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888E" w14:textId="77777777" w:rsidR="00416930" w:rsidRPr="00416930" w:rsidRDefault="00416930" w:rsidP="00416930">
      <w:p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Basierend auf deinen Vorgaben folgt nun ein strukturierter, differenzialdiagnostischer Vergleich wichtiger pulmonaler Erkrankungen – mit pathognomonischen Zeichen, symptomatischen und pathophysiologischen Unterscheidungspunkten sowie einem Zusatzabschnitt zur Rechtslage bei Heilpraktikern in Deutschland, gemäß IfSG und HeilprG.</w:t>
      </w:r>
    </w:p>
    <w:p w14:paraId="75098441" w14:textId="77777777" w:rsidR="00416930" w:rsidRPr="00416930" w:rsidRDefault="00416930" w:rsidP="00416930">
      <w:pPr>
        <w:spacing w:after="0" w:line="240" w:lineRule="auto"/>
        <w:divId w:val="196087326"/>
        <w:rPr>
          <w:rFonts w:ascii="Times New Roman" w:eastAsia="Times New Roman" w:hAnsi="Times New Roman" w:cs="Times New Roman"/>
          <w:kern w:val="0"/>
          <w14:ligatures w14:val="none"/>
        </w:rPr>
      </w:pPr>
      <w:r w:rsidRPr="0041693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20A4E7" wp14:editId="54632156">
                <wp:extent cx="5943600" cy="1270"/>
                <wp:effectExtent l="0" t="31750" r="0" b="36830"/>
                <wp:docPr id="211582594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B352D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9239532" w14:textId="3EC7189C" w:rsidR="00416930" w:rsidRPr="002327D5" w:rsidRDefault="00416930" w:rsidP="002327D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1"/>
        <w:divId w:val="196087326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Pneumothorax vs. Lungenembolie vs. Pneumonie (klinische Differenzierung auf Facharztniveau)</w:t>
      </w:r>
    </w:p>
    <w:p w14:paraId="2383DA6C" w14:textId="77777777" w:rsidR="002327D5" w:rsidRPr="002327D5" w:rsidRDefault="002327D5" w:rsidP="002327D5">
      <w:p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Hier beginnt die strukturierte und kompetenzorientierte Darstellung der inneren Organe gemäß den Vorgaben des BMG und den Anforderungen der Heilpraktikerprüfung. Aufbau: Symptom → Anatomie → Pathophysiologie → Differenzialdiagnose → Diagnostik → Heilpraktiker-Kompetenzrahmen.</w:t>
      </w:r>
    </w:p>
    <w:p w14:paraId="145F1756" w14:textId="77777777" w:rsidR="002327D5" w:rsidRPr="002327D5" w:rsidRDefault="002327D5" w:rsidP="002327D5">
      <w:pPr>
        <w:spacing w:after="0" w:line="240" w:lineRule="auto"/>
        <w:divId w:val="784425992"/>
        <w:rPr>
          <w:rFonts w:ascii="Times New Roman" w:eastAsia="Times New Roman" w:hAnsi="Times New Roman" w:cs="Times New Roman"/>
          <w:kern w:val="0"/>
          <w14:ligatures w14:val="none"/>
        </w:rPr>
      </w:pPr>
      <w:r w:rsidRPr="002327D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015D8E" wp14:editId="166F0A92">
                <wp:extent cx="5943600" cy="1270"/>
                <wp:effectExtent l="0" t="31750" r="0" b="36830"/>
                <wp:docPr id="184819699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E55D3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0EF744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1"/>
        <w:divId w:val="78442599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Lunge – Restriktiv vs. Obstruktiv vs. Atemnotsyndrome</w:t>
      </w:r>
    </w:p>
    <w:p w14:paraId="1C30A7F3" w14:textId="77777777" w:rsidR="002327D5" w:rsidRPr="002327D5" w:rsidRDefault="002327D5" w:rsidP="002327D5">
      <w:p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</w:p>
    <w:p w14:paraId="11A7CA41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2"/>
        <w:divId w:val="78442599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Anatomie &amp; Physiologie:</w:t>
      </w:r>
    </w:p>
    <w:p w14:paraId="6D06E332" w14:textId="77777777" w:rsidR="002327D5" w:rsidRPr="002327D5" w:rsidRDefault="002327D5" w:rsidP="002327D5">
      <w:pPr>
        <w:numPr>
          <w:ilvl w:val="0"/>
          <w:numId w:val="18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Atemwege: Nase → Pharynx → Larynx → Trachea → Bronchien → Bronchiolen → Alveolen</w:t>
      </w:r>
    </w:p>
    <w:p w14:paraId="3C46EF39" w14:textId="77777777" w:rsidR="002327D5" w:rsidRPr="002327D5" w:rsidRDefault="002327D5" w:rsidP="002327D5">
      <w:pPr>
        <w:numPr>
          <w:ilvl w:val="0"/>
          <w:numId w:val="18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Gasaustausch: O2/CO2 via Alveolarkapillare</w:t>
      </w:r>
    </w:p>
    <w:p w14:paraId="08543381" w14:textId="77777777" w:rsidR="002327D5" w:rsidRPr="002327D5" w:rsidRDefault="002327D5" w:rsidP="002327D5">
      <w:pPr>
        <w:numPr>
          <w:ilvl w:val="0"/>
          <w:numId w:val="18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Atemregulation: medullär gesteuert (Chemorezeptoren für CO2/pH)</w:t>
      </w:r>
    </w:p>
    <w:p w14:paraId="21488E84" w14:textId="77777777" w:rsidR="002327D5" w:rsidRPr="002327D5" w:rsidRDefault="002327D5" w:rsidP="002327D5">
      <w:p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</w:p>
    <w:p w14:paraId="77902FB2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2"/>
        <w:divId w:val="78442599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Pathophysiologie:</w:t>
      </w:r>
    </w:p>
    <w:p w14:paraId="7182C662" w14:textId="77777777" w:rsidR="002327D5" w:rsidRPr="002327D5" w:rsidRDefault="002327D5" w:rsidP="002327D5">
      <w:pPr>
        <w:numPr>
          <w:ilvl w:val="0"/>
          <w:numId w:val="19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Obstruktiv: erhöhter Strömungswiderstand (z. B. Asthma, COPD)</w:t>
      </w:r>
    </w:p>
    <w:p w14:paraId="41018E12" w14:textId="77777777" w:rsidR="002327D5" w:rsidRPr="002327D5" w:rsidRDefault="002327D5" w:rsidP="002327D5">
      <w:pPr>
        <w:numPr>
          <w:ilvl w:val="0"/>
          <w:numId w:val="19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Restriktiv: verminderte Compliance, verminderte Lungenvolumina (z. B. Lungenfibrose, Sarkoidose)</w:t>
      </w:r>
    </w:p>
    <w:p w14:paraId="73B414BD" w14:textId="77777777" w:rsidR="002327D5" w:rsidRPr="002327D5" w:rsidRDefault="002327D5" w:rsidP="002327D5">
      <w:pPr>
        <w:numPr>
          <w:ilvl w:val="0"/>
          <w:numId w:val="19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ARDS: alveoläre Schädigung → Diffusionsstörung + Hypoxämie</w:t>
      </w:r>
    </w:p>
    <w:p w14:paraId="5E8C8C72" w14:textId="77777777" w:rsidR="002327D5" w:rsidRPr="002327D5" w:rsidRDefault="002327D5" w:rsidP="002327D5">
      <w:p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</w:p>
    <w:p w14:paraId="50F4DFEF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2"/>
        <w:divId w:val="78442599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Leitsymptom: Dyspnoe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30"/>
        <w:gridCol w:w="3176"/>
        <w:gridCol w:w="3344"/>
      </w:tblGrid>
      <w:tr w:rsidR="002327D5" w:rsidRPr="002327D5" w14:paraId="7BFD979B" w14:textId="77777777" w:rsidTr="00AA1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FAA97" w14:textId="77777777" w:rsidR="002327D5" w:rsidRPr="002327D5" w:rsidRDefault="002327D5" w:rsidP="002327D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Differenzialdiagnose</w:t>
            </w:r>
          </w:p>
        </w:tc>
        <w:tc>
          <w:tcPr>
            <w:tcW w:w="0" w:type="auto"/>
            <w:hideMark/>
          </w:tcPr>
          <w:p w14:paraId="6E8049BB" w14:textId="77777777" w:rsidR="002327D5" w:rsidRPr="002327D5" w:rsidRDefault="002327D5" w:rsidP="002327D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Hauptzeichen</w:t>
            </w:r>
          </w:p>
        </w:tc>
        <w:tc>
          <w:tcPr>
            <w:tcW w:w="0" w:type="auto"/>
            <w:hideMark/>
          </w:tcPr>
          <w:p w14:paraId="4A9973D5" w14:textId="77777777" w:rsidR="002327D5" w:rsidRPr="002327D5" w:rsidRDefault="002327D5" w:rsidP="002327D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</w:tr>
      <w:tr w:rsidR="002327D5" w:rsidRPr="002327D5" w14:paraId="303E3081" w14:textId="77777777" w:rsidTr="00AA1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ADFE5C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Asthma bronchiale</w:t>
            </w:r>
          </w:p>
        </w:tc>
        <w:tc>
          <w:tcPr>
            <w:tcW w:w="0" w:type="auto"/>
            <w:hideMark/>
          </w:tcPr>
          <w:p w14:paraId="1003DC3A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exspiratorische Dyspnoe, Giemen, Reversibilität</w:t>
            </w:r>
          </w:p>
        </w:tc>
        <w:tc>
          <w:tcPr>
            <w:tcW w:w="0" w:type="auto"/>
            <w:hideMark/>
          </w:tcPr>
          <w:p w14:paraId="7F245783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Spirometrie mit Besserung nach Salbutamol </w:t>
            </w:r>
          </w:p>
        </w:tc>
      </w:tr>
      <w:tr w:rsidR="002327D5" w:rsidRPr="002327D5" w14:paraId="58BBF51D" w14:textId="77777777" w:rsidTr="00AA19DF">
        <w:trPr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D79EB3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COPD</w:t>
            </w:r>
          </w:p>
        </w:tc>
        <w:tc>
          <w:tcPr>
            <w:tcW w:w="0" w:type="auto"/>
            <w:hideMark/>
          </w:tcPr>
          <w:p w14:paraId="56F03110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produktiver Husten, irreversible Obstruktion</w:t>
            </w:r>
          </w:p>
        </w:tc>
        <w:tc>
          <w:tcPr>
            <w:tcW w:w="0" w:type="auto"/>
            <w:hideMark/>
          </w:tcPr>
          <w:p w14:paraId="57970C33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Bodyplethysmografie, CT</w:t>
            </w:r>
          </w:p>
        </w:tc>
      </w:tr>
      <w:tr w:rsidR="002327D5" w:rsidRPr="002327D5" w14:paraId="2F99BE2C" w14:textId="77777777" w:rsidTr="00AA1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74BA7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Lungenfibrose</w:t>
            </w:r>
          </w:p>
        </w:tc>
        <w:tc>
          <w:tcPr>
            <w:tcW w:w="0" w:type="auto"/>
            <w:hideMark/>
          </w:tcPr>
          <w:p w14:paraId="3BDE11A5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inspiratorisches Knisterrasseln</w:t>
            </w:r>
          </w:p>
        </w:tc>
        <w:tc>
          <w:tcPr>
            <w:tcW w:w="0" w:type="auto"/>
            <w:hideMark/>
          </w:tcPr>
          <w:p w14:paraId="5157C7D3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CT (interstitielle Zeichnung), Diffusionsmessung </w:t>
            </w:r>
          </w:p>
        </w:tc>
      </w:tr>
      <w:tr w:rsidR="002327D5" w:rsidRPr="002327D5" w14:paraId="02A8DF72" w14:textId="77777777" w:rsidTr="00AA19DF">
        <w:trPr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173A1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Sarkoidose</w:t>
            </w:r>
          </w:p>
        </w:tc>
        <w:tc>
          <w:tcPr>
            <w:tcW w:w="0" w:type="auto"/>
            <w:hideMark/>
          </w:tcPr>
          <w:p w14:paraId="765DB290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Lymphadenopathie, CD4/CD8-Quotient &gt; 4</w:t>
            </w:r>
          </w:p>
        </w:tc>
        <w:tc>
          <w:tcPr>
            <w:tcW w:w="0" w:type="auto"/>
            <w:hideMark/>
          </w:tcPr>
          <w:p w14:paraId="03983EAB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BAL, Histologie: Granulome </w:t>
            </w:r>
          </w:p>
        </w:tc>
      </w:tr>
      <w:tr w:rsidR="002327D5" w:rsidRPr="002327D5" w14:paraId="1BCE9AB0" w14:textId="77777777" w:rsidTr="00AA1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0CA2B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Pneumonie/Pneumocystis</w:t>
            </w:r>
          </w:p>
        </w:tc>
        <w:tc>
          <w:tcPr>
            <w:tcW w:w="0" w:type="auto"/>
            <w:hideMark/>
          </w:tcPr>
          <w:p w14:paraId="04A89E7B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subakutes Fieber, diffuse Infiltrate</w:t>
            </w:r>
          </w:p>
        </w:tc>
        <w:tc>
          <w:tcPr>
            <w:tcW w:w="0" w:type="auto"/>
            <w:hideMark/>
          </w:tcPr>
          <w:p w14:paraId="53D48A68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Röntgen, CT, Erregernachweis </w:t>
            </w:r>
          </w:p>
        </w:tc>
      </w:tr>
      <w:tr w:rsidR="002327D5" w:rsidRPr="002327D5" w14:paraId="7DF5F627" w14:textId="77777777" w:rsidTr="00AA19DF">
        <w:trPr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1122C9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Lungenembolie</w:t>
            </w:r>
          </w:p>
        </w:tc>
        <w:tc>
          <w:tcPr>
            <w:tcW w:w="0" w:type="auto"/>
            <w:hideMark/>
          </w:tcPr>
          <w:p w14:paraId="0C70527D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plötzliche Dyspnoe, Tachykardie</w:t>
            </w:r>
          </w:p>
        </w:tc>
        <w:tc>
          <w:tcPr>
            <w:tcW w:w="0" w:type="auto"/>
            <w:hideMark/>
          </w:tcPr>
          <w:p w14:paraId="4C19343D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D-Dimer, CT-Angiographie</w:t>
            </w:r>
          </w:p>
        </w:tc>
      </w:tr>
    </w:tbl>
    <w:p w14:paraId="5FF128E2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2"/>
        <w:divId w:val="78442599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Heilpraktiker:</w:t>
      </w:r>
    </w:p>
    <w:p w14:paraId="41BA438A" w14:textId="77777777" w:rsidR="002327D5" w:rsidRPr="002327D5" w:rsidRDefault="002327D5" w:rsidP="002327D5">
      <w:pPr>
        <w:numPr>
          <w:ilvl w:val="0"/>
          <w:numId w:val="20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Verboten: Akute Atemnot, ARDS, invasive Diagnostik</w:t>
      </w:r>
    </w:p>
    <w:p w14:paraId="21BDCC04" w14:textId="77777777" w:rsidR="002327D5" w:rsidRPr="002327D5" w:rsidRDefault="002327D5" w:rsidP="002327D5">
      <w:pPr>
        <w:numPr>
          <w:ilvl w:val="0"/>
          <w:numId w:val="20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Erlaubt: Atemschulung, Beratung bei mildem Asthma mit ärztlicher Kontrolle</w:t>
      </w:r>
    </w:p>
    <w:p w14:paraId="094888DA" w14:textId="77777777" w:rsidR="002327D5" w:rsidRPr="002327D5" w:rsidRDefault="002327D5" w:rsidP="002327D5">
      <w:pPr>
        <w:spacing w:after="0" w:line="240" w:lineRule="auto"/>
        <w:divId w:val="784425992"/>
        <w:rPr>
          <w:rFonts w:ascii="Times New Roman" w:eastAsia="Times New Roman" w:hAnsi="Times New Roman" w:cs="Times New Roman"/>
          <w:kern w:val="0"/>
          <w14:ligatures w14:val="none"/>
        </w:rPr>
      </w:pPr>
      <w:r w:rsidRPr="002327D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F551CA" wp14:editId="2A4F888D">
                <wp:extent cx="5943600" cy="1270"/>
                <wp:effectExtent l="0" t="31750" r="0" b="36830"/>
                <wp:docPr id="4449898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C4E9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EB6CD0A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1"/>
        <w:divId w:val="78442599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Magen-Darm-Trakt – Ulkus, Maldigestion, Malnutrition</w:t>
      </w:r>
    </w:p>
    <w:p w14:paraId="05E4DB2B" w14:textId="77777777" w:rsidR="002327D5" w:rsidRPr="002327D5" w:rsidRDefault="002327D5" w:rsidP="002327D5">
      <w:p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</w:p>
    <w:p w14:paraId="37B8AEA1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2"/>
        <w:divId w:val="78442599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Anatomie &amp; Physiologie:</w:t>
      </w:r>
    </w:p>
    <w:p w14:paraId="43101E32" w14:textId="77777777" w:rsidR="002327D5" w:rsidRPr="002327D5" w:rsidRDefault="002327D5" w:rsidP="002327D5">
      <w:pPr>
        <w:numPr>
          <w:ilvl w:val="0"/>
          <w:numId w:val="21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Speiseröhre → Magen (HCl, Pepsin) → Dünndarm (Resorption) → Dickdarm (Wasserentzug)</w:t>
      </w:r>
    </w:p>
    <w:p w14:paraId="5C63377C" w14:textId="77777777" w:rsidR="002327D5" w:rsidRPr="002327D5" w:rsidRDefault="002327D5" w:rsidP="002327D5">
      <w:pPr>
        <w:numPr>
          <w:ilvl w:val="0"/>
          <w:numId w:val="21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Leber: Synthese, Entgiftung, Galle</w:t>
      </w:r>
    </w:p>
    <w:p w14:paraId="65546949" w14:textId="77777777" w:rsidR="002327D5" w:rsidRPr="002327D5" w:rsidRDefault="002327D5" w:rsidP="002327D5">
      <w:pPr>
        <w:numPr>
          <w:ilvl w:val="0"/>
          <w:numId w:val="21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Pankreas: Verdauungsenzyme</w:t>
      </w:r>
    </w:p>
    <w:p w14:paraId="7257FC2B" w14:textId="77777777" w:rsidR="002327D5" w:rsidRPr="002327D5" w:rsidRDefault="002327D5" w:rsidP="002327D5">
      <w:p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</w:p>
    <w:p w14:paraId="3471F7FB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2"/>
        <w:divId w:val="78442599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Pathophysiologie:</w:t>
      </w:r>
    </w:p>
    <w:p w14:paraId="1343237D" w14:textId="77777777" w:rsidR="002327D5" w:rsidRPr="002327D5" w:rsidRDefault="002327D5" w:rsidP="002327D5">
      <w:pPr>
        <w:numPr>
          <w:ilvl w:val="0"/>
          <w:numId w:val="22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Ulkus: HCl-Überschuss + H. pylori → Mukosaschädigung</w:t>
      </w:r>
    </w:p>
    <w:p w14:paraId="11B53AF2" w14:textId="77777777" w:rsidR="002327D5" w:rsidRPr="002327D5" w:rsidRDefault="002327D5" w:rsidP="002327D5">
      <w:pPr>
        <w:numPr>
          <w:ilvl w:val="0"/>
          <w:numId w:val="22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Maldigestion: Enzymmangel (z. B. bei Pankreasinsuffizienz)</w:t>
      </w:r>
    </w:p>
    <w:p w14:paraId="70A302CB" w14:textId="77777777" w:rsidR="002327D5" w:rsidRPr="002327D5" w:rsidRDefault="002327D5" w:rsidP="002327D5">
      <w:pPr>
        <w:numPr>
          <w:ilvl w:val="0"/>
          <w:numId w:val="22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Malabsorption: Störung der Aufnahme (z. B. Zöliakie)</w:t>
      </w:r>
    </w:p>
    <w:p w14:paraId="38AF1E62" w14:textId="77777777" w:rsidR="002327D5" w:rsidRPr="002327D5" w:rsidRDefault="002327D5" w:rsidP="002327D5">
      <w:p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</w:p>
    <w:p w14:paraId="312D5A03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2"/>
        <w:divId w:val="78442599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Leitsymptom: Diarrhö + Gewichtsverlust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865"/>
        <w:gridCol w:w="3396"/>
        <w:gridCol w:w="3089"/>
      </w:tblGrid>
      <w:tr w:rsidR="002327D5" w:rsidRPr="002327D5" w14:paraId="6532256B" w14:textId="77777777" w:rsidTr="00AE1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E2F8B6" w14:textId="77777777" w:rsidR="002327D5" w:rsidRPr="002327D5" w:rsidRDefault="002327D5" w:rsidP="002327D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DD</w:t>
            </w:r>
          </w:p>
        </w:tc>
        <w:tc>
          <w:tcPr>
            <w:tcW w:w="0" w:type="auto"/>
            <w:hideMark/>
          </w:tcPr>
          <w:p w14:paraId="256C2CDE" w14:textId="77777777" w:rsidR="002327D5" w:rsidRPr="002327D5" w:rsidRDefault="002327D5" w:rsidP="002327D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Hauptzeichen</w:t>
            </w:r>
          </w:p>
        </w:tc>
        <w:tc>
          <w:tcPr>
            <w:tcW w:w="0" w:type="auto"/>
            <w:hideMark/>
          </w:tcPr>
          <w:p w14:paraId="420216D1" w14:textId="77777777" w:rsidR="002327D5" w:rsidRPr="002327D5" w:rsidRDefault="002327D5" w:rsidP="002327D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</w:tr>
      <w:tr w:rsidR="002327D5" w:rsidRPr="002327D5" w14:paraId="6725784F" w14:textId="77777777" w:rsidTr="00AE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D25D60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Ulkuskrankheit</w:t>
            </w:r>
          </w:p>
        </w:tc>
        <w:tc>
          <w:tcPr>
            <w:tcW w:w="0" w:type="auto"/>
            <w:hideMark/>
          </w:tcPr>
          <w:p w14:paraId="54550E1B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epigastrischer Schmerz, Besserung nach Essen</w:t>
            </w:r>
          </w:p>
        </w:tc>
        <w:tc>
          <w:tcPr>
            <w:tcW w:w="0" w:type="auto"/>
            <w:hideMark/>
          </w:tcPr>
          <w:p w14:paraId="5E0B00AB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Gastroskopie, H. pylori-Nachweis</w:t>
            </w:r>
          </w:p>
        </w:tc>
      </w:tr>
      <w:tr w:rsidR="002327D5" w:rsidRPr="002327D5" w14:paraId="21EC586B" w14:textId="77777777" w:rsidTr="00AE13B8">
        <w:trPr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8566E3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Zöliakie</w:t>
            </w:r>
          </w:p>
        </w:tc>
        <w:tc>
          <w:tcPr>
            <w:tcW w:w="0" w:type="auto"/>
            <w:hideMark/>
          </w:tcPr>
          <w:p w14:paraId="4FC8D36D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Blähungen, Diarrhö, Eisenmangel</w:t>
            </w:r>
          </w:p>
        </w:tc>
        <w:tc>
          <w:tcPr>
            <w:tcW w:w="0" w:type="auto"/>
            <w:hideMark/>
          </w:tcPr>
          <w:p w14:paraId="6663E8F1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Transglutaminase-AK, Dünndarmbiopsie </w:t>
            </w:r>
          </w:p>
        </w:tc>
      </w:tr>
      <w:tr w:rsidR="002327D5" w:rsidRPr="002327D5" w14:paraId="040E5F96" w14:textId="77777777" w:rsidTr="00AE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08C5CF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Chron. Pankreatitis</w:t>
            </w:r>
          </w:p>
        </w:tc>
        <w:tc>
          <w:tcPr>
            <w:tcW w:w="0" w:type="auto"/>
            <w:hideMark/>
          </w:tcPr>
          <w:p w14:paraId="02994DE0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Steatorrhö, Gewichtsverlust</w:t>
            </w:r>
          </w:p>
        </w:tc>
        <w:tc>
          <w:tcPr>
            <w:tcW w:w="0" w:type="auto"/>
            <w:hideMark/>
          </w:tcPr>
          <w:p w14:paraId="4E4D3C47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Elastase im Stuhl, Sonografie </w:t>
            </w:r>
          </w:p>
        </w:tc>
      </w:tr>
      <w:tr w:rsidR="002327D5" w:rsidRPr="002327D5" w14:paraId="11ECBC93" w14:textId="77777777" w:rsidTr="00AE13B8">
        <w:trPr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5A9A0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Morbus Crohn / Colitis ulcerosa</w:t>
            </w:r>
          </w:p>
        </w:tc>
        <w:tc>
          <w:tcPr>
            <w:tcW w:w="0" w:type="auto"/>
            <w:hideMark/>
          </w:tcPr>
          <w:p w14:paraId="5AF93870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Diarrhö mit/ohne Blut, extraintestinale Symptome</w:t>
            </w:r>
          </w:p>
        </w:tc>
        <w:tc>
          <w:tcPr>
            <w:tcW w:w="0" w:type="auto"/>
            <w:hideMark/>
          </w:tcPr>
          <w:p w14:paraId="25F70E4F" w14:textId="77777777" w:rsidR="002327D5" w:rsidRPr="002327D5" w:rsidRDefault="002327D5" w:rsidP="002327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Koloskopie + Biopsie </w:t>
            </w:r>
          </w:p>
        </w:tc>
      </w:tr>
      <w:tr w:rsidR="002327D5" w:rsidRPr="002327D5" w14:paraId="1B34074A" w14:textId="77777777" w:rsidTr="00AE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84425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B1F01" w14:textId="77777777" w:rsidR="002327D5" w:rsidRPr="002327D5" w:rsidRDefault="002327D5" w:rsidP="002327D5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Kurzdarmsyndrom</w:t>
            </w:r>
          </w:p>
        </w:tc>
        <w:tc>
          <w:tcPr>
            <w:tcW w:w="0" w:type="auto"/>
            <w:hideMark/>
          </w:tcPr>
          <w:p w14:paraId="3FB14DC4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OP-Anamnese, Malabsorption</w:t>
            </w:r>
          </w:p>
        </w:tc>
        <w:tc>
          <w:tcPr>
            <w:tcW w:w="0" w:type="auto"/>
            <w:hideMark/>
          </w:tcPr>
          <w:p w14:paraId="10014155" w14:textId="77777777" w:rsidR="002327D5" w:rsidRPr="002327D5" w:rsidRDefault="002327D5" w:rsidP="002327D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Xylose-/Schilling-Test </w:t>
            </w:r>
          </w:p>
        </w:tc>
      </w:tr>
    </w:tbl>
    <w:p w14:paraId="36085835" w14:textId="77777777" w:rsidR="002327D5" w:rsidRPr="002327D5" w:rsidRDefault="002327D5" w:rsidP="002327D5">
      <w:pPr>
        <w:spacing w:before="100" w:beforeAutospacing="1" w:after="100" w:afterAutospacing="1" w:line="240" w:lineRule="auto"/>
        <w:outlineLvl w:val="2"/>
        <w:divId w:val="78442599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Heilpraktiker:</w:t>
      </w:r>
    </w:p>
    <w:p w14:paraId="792CB72D" w14:textId="77777777" w:rsidR="002327D5" w:rsidRPr="002327D5" w:rsidRDefault="002327D5" w:rsidP="002327D5">
      <w:pPr>
        <w:numPr>
          <w:ilvl w:val="0"/>
          <w:numId w:val="23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Verboten: Diagnose &amp; Therapie organischer Entzündungen, GI-Blutungen</w:t>
      </w:r>
    </w:p>
    <w:p w14:paraId="437C35F4" w14:textId="77777777" w:rsidR="002327D5" w:rsidRPr="002327D5" w:rsidRDefault="002327D5" w:rsidP="002327D5">
      <w:pPr>
        <w:numPr>
          <w:ilvl w:val="0"/>
          <w:numId w:val="23"/>
        </w:numPr>
        <w:spacing w:before="100" w:beforeAutospacing="1" w:after="100" w:afterAutospacing="1" w:line="240" w:lineRule="auto"/>
        <w:divId w:val="784425992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Erlaubt: Diätberatung bei bekannter Diagnose, Probiotikaempfehlung nach Absprache</w:t>
      </w:r>
    </w:p>
    <w:p w14:paraId="2F95B46B" w14:textId="1606BEC3" w:rsidR="002327D5" w:rsidRPr="002327D5" w:rsidRDefault="002327D5" w:rsidP="002327D5">
      <w:pPr>
        <w:spacing w:after="0" w:line="240" w:lineRule="auto"/>
        <w:divId w:val="784425992"/>
        <w:rPr>
          <w:rFonts w:ascii="Times New Roman" w:eastAsia="Times New Roman" w:hAnsi="Times New Roman" w:cs="Times New Roman"/>
          <w:kern w:val="0"/>
          <w14:ligatures w14:val="none"/>
        </w:rPr>
      </w:pPr>
      <w:r w:rsidRPr="002327D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8365EB7" wp14:editId="68DC75FC">
                <wp:extent cx="5943600" cy="1270"/>
                <wp:effectExtent l="0" t="31750" r="0" b="36830"/>
                <wp:docPr id="32944783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9094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93FF0A" w14:textId="77777777" w:rsidR="00D261AD" w:rsidRPr="00D261AD" w:rsidRDefault="00D261AD" w:rsidP="00D261AD">
      <w:p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Hier folgt nun der vollständige Abschnitt 5.1 „Herz – Differenzialdiagnosen, Anatomie, Pathophysiologie, Pharmakologie“, orientiert an den Anforderungen des BMG für die Heilpraktikerprüfung:</w:t>
      </w:r>
    </w:p>
    <w:p w14:paraId="55AC2276" w14:textId="77777777" w:rsidR="00D261AD" w:rsidRPr="00D261AD" w:rsidRDefault="00D261AD" w:rsidP="00D261AD">
      <w:pPr>
        <w:spacing w:after="0" w:line="240" w:lineRule="auto"/>
        <w:divId w:val="861743505"/>
        <w:rPr>
          <w:rFonts w:ascii="Times New Roman" w:eastAsia="Times New Roman" w:hAnsi="Times New Roman" w:cs="Times New Roman"/>
          <w:kern w:val="0"/>
          <w14:ligatures w14:val="none"/>
        </w:rPr>
      </w:pPr>
      <w:r w:rsidRPr="00D261A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6F8228" wp14:editId="73E143D2">
                <wp:extent cx="5943600" cy="1270"/>
                <wp:effectExtent l="0" t="31750" r="0" b="36830"/>
                <wp:docPr id="123494141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7D24E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7B2DE0F" w14:textId="77777777" w:rsidR="00D261AD" w:rsidRPr="00D261AD" w:rsidRDefault="00D261AD" w:rsidP="00D261AD">
      <w:pPr>
        <w:spacing w:before="100" w:beforeAutospacing="1" w:after="100" w:afterAutospacing="1" w:line="240" w:lineRule="auto"/>
        <w:outlineLvl w:val="1"/>
        <w:divId w:val="86174350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1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5.1 Herz – Links-/Rechtsherzinsuffizienz</w:t>
      </w:r>
    </w:p>
    <w:p w14:paraId="33FDD372" w14:textId="77777777" w:rsidR="00D261AD" w:rsidRPr="00D261AD" w:rsidRDefault="00D261AD" w:rsidP="00D261AD">
      <w:p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</w:p>
    <w:p w14:paraId="2BA588C4" w14:textId="77777777" w:rsidR="00D261AD" w:rsidRPr="00D261AD" w:rsidRDefault="00D261AD" w:rsidP="00D261AD">
      <w:pPr>
        <w:spacing w:before="100" w:beforeAutospacing="1" w:after="100" w:afterAutospacing="1" w:line="240" w:lineRule="auto"/>
        <w:outlineLvl w:val="2"/>
        <w:divId w:val="861743505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1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Anatomie &amp; Physiologie</w:t>
      </w:r>
    </w:p>
    <w:p w14:paraId="087CA491" w14:textId="77777777" w:rsidR="00D261AD" w:rsidRPr="00D261AD" w:rsidRDefault="00D261AD" w:rsidP="00D261AD">
      <w:pPr>
        <w:numPr>
          <w:ilvl w:val="0"/>
          <w:numId w:val="38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Linksherz: linkes Atrium + linker Ventrikel → Körperkreislauf (Hochdruck)</w:t>
      </w:r>
    </w:p>
    <w:p w14:paraId="30C20E97" w14:textId="77777777" w:rsidR="00D261AD" w:rsidRPr="00D261AD" w:rsidRDefault="00D261AD" w:rsidP="00D261AD">
      <w:pPr>
        <w:numPr>
          <w:ilvl w:val="0"/>
          <w:numId w:val="38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Rechtsherz: rechtes Atrium + Ventrikel → Lungenkreislauf (Niederdruck)</w:t>
      </w:r>
    </w:p>
    <w:p w14:paraId="1FB68E60" w14:textId="77777777" w:rsidR="00D261AD" w:rsidRPr="00D261AD" w:rsidRDefault="00D261AD" w:rsidP="00D261AD">
      <w:pPr>
        <w:numPr>
          <w:ilvl w:val="0"/>
          <w:numId w:val="38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Herzleistung: abhängig von Vorlast, Nachlast, Kontraktilität, Herzfrequenz</w:t>
      </w:r>
    </w:p>
    <w:p w14:paraId="3980B259" w14:textId="77777777" w:rsidR="00D261AD" w:rsidRPr="00D261AD" w:rsidRDefault="00D261AD" w:rsidP="00D261AD">
      <w:pPr>
        <w:numPr>
          <w:ilvl w:val="0"/>
          <w:numId w:val="38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Regulation: Sympathikus/Parasympathikus, RAAS, ADH, natriuretische Peptide (BNP)</w:t>
      </w:r>
    </w:p>
    <w:p w14:paraId="1946C006" w14:textId="77777777" w:rsidR="00D261AD" w:rsidRPr="00D261AD" w:rsidRDefault="00D261AD" w:rsidP="00D261AD">
      <w:pPr>
        <w:spacing w:after="0" w:line="240" w:lineRule="auto"/>
        <w:divId w:val="861743505"/>
        <w:rPr>
          <w:rFonts w:ascii="Times New Roman" w:eastAsia="Times New Roman" w:hAnsi="Times New Roman" w:cs="Times New Roman"/>
          <w:kern w:val="0"/>
          <w14:ligatures w14:val="none"/>
        </w:rPr>
      </w:pPr>
      <w:r w:rsidRPr="00D261A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3F3C2E8" wp14:editId="5988FC3F">
                <wp:extent cx="5943600" cy="1270"/>
                <wp:effectExtent l="0" t="31750" r="0" b="36830"/>
                <wp:docPr id="92577453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5A2C9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A4168CA" w14:textId="77777777" w:rsidR="00D261AD" w:rsidRPr="00D261AD" w:rsidRDefault="00D261AD" w:rsidP="00D261AD">
      <w:pPr>
        <w:spacing w:before="100" w:beforeAutospacing="1" w:after="100" w:afterAutospacing="1" w:line="240" w:lineRule="auto"/>
        <w:outlineLvl w:val="2"/>
        <w:divId w:val="86174350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1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Pathophysiologie der Herzinsuffizienz</w:t>
      </w:r>
    </w:p>
    <w:p w14:paraId="4A5DF994" w14:textId="77777777" w:rsidR="00D261AD" w:rsidRPr="00D261AD" w:rsidRDefault="00D261AD" w:rsidP="00D261AD">
      <w:pPr>
        <w:numPr>
          <w:ilvl w:val="0"/>
          <w:numId w:val="39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Systolisch (HFrEF): reduzierte Auswurfleistung (EF↓) – z. B. nach Myokardinfarkt</w:t>
      </w:r>
    </w:p>
    <w:p w14:paraId="123C87B2" w14:textId="77777777" w:rsidR="00D261AD" w:rsidRPr="00D261AD" w:rsidRDefault="00D261AD" w:rsidP="00D261AD">
      <w:pPr>
        <w:numPr>
          <w:ilvl w:val="0"/>
          <w:numId w:val="39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Diastolisch (HFpEF): Füllungsstörung bei erhaltener EF – z. B. bei Hypertrophie</w:t>
      </w:r>
    </w:p>
    <w:p w14:paraId="372E84D7" w14:textId="77777777" w:rsidR="00D261AD" w:rsidRPr="00D261AD" w:rsidRDefault="00D261AD" w:rsidP="00D261AD">
      <w:pPr>
        <w:numPr>
          <w:ilvl w:val="0"/>
          <w:numId w:val="39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Kompensation: RAAS-Aktivierung, Hypertrophie, Tachykardie → langfristig maladaptiv</w:t>
      </w:r>
    </w:p>
    <w:p w14:paraId="0EAB0965" w14:textId="77777777" w:rsidR="00D261AD" w:rsidRPr="00D261AD" w:rsidRDefault="00D261AD" w:rsidP="00D261AD">
      <w:pPr>
        <w:spacing w:after="0" w:line="240" w:lineRule="auto"/>
        <w:divId w:val="861743505"/>
        <w:rPr>
          <w:rFonts w:ascii="Times New Roman" w:eastAsia="Times New Roman" w:hAnsi="Times New Roman" w:cs="Times New Roman"/>
          <w:kern w:val="0"/>
          <w14:ligatures w14:val="none"/>
        </w:rPr>
      </w:pPr>
      <w:r w:rsidRPr="00D261A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41DF0A" wp14:editId="351680E3">
                <wp:extent cx="5943600" cy="1270"/>
                <wp:effectExtent l="0" t="31750" r="0" b="36830"/>
                <wp:docPr id="829978438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DD650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9420A3" w14:textId="77777777" w:rsidR="00D261AD" w:rsidRPr="00D261AD" w:rsidRDefault="00D261AD" w:rsidP="00D261AD">
      <w:pPr>
        <w:spacing w:before="100" w:beforeAutospacing="1" w:after="100" w:afterAutospacing="1" w:line="240" w:lineRule="auto"/>
        <w:outlineLvl w:val="2"/>
        <w:divId w:val="86174350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1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Leitsymptome &amp; Differenzialdiagnosen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2744"/>
        <w:gridCol w:w="4030"/>
      </w:tblGrid>
      <w:tr w:rsidR="00D261AD" w:rsidRPr="00D261AD" w14:paraId="08EA33BE" w14:textId="77777777" w:rsidTr="001A4245">
        <w:trPr>
          <w:divId w:val="861743505"/>
        </w:trPr>
        <w:tc>
          <w:tcPr>
            <w:tcW w:w="0" w:type="auto"/>
            <w:hideMark/>
          </w:tcPr>
          <w:p w14:paraId="17B4E8DB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Symptom</w:t>
            </w:r>
          </w:p>
        </w:tc>
        <w:tc>
          <w:tcPr>
            <w:tcW w:w="0" w:type="auto"/>
            <w:hideMark/>
          </w:tcPr>
          <w:p w14:paraId="1255D2A8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Linksherzinsuffizienz</w:t>
            </w:r>
          </w:p>
        </w:tc>
        <w:tc>
          <w:tcPr>
            <w:tcW w:w="0" w:type="auto"/>
            <w:hideMark/>
          </w:tcPr>
          <w:p w14:paraId="017F3A3F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Rechtsherzinsuffizienz</w:t>
            </w:r>
          </w:p>
        </w:tc>
      </w:tr>
      <w:tr w:rsidR="00D261AD" w:rsidRPr="00D261AD" w14:paraId="0CC527EE" w14:textId="77777777" w:rsidTr="001A4245">
        <w:trPr>
          <w:divId w:val="861743505"/>
        </w:trPr>
        <w:tc>
          <w:tcPr>
            <w:tcW w:w="0" w:type="auto"/>
            <w:hideMark/>
          </w:tcPr>
          <w:p w14:paraId="1BCFC3FD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Dyspnoe, Orthopnoe</w:t>
            </w:r>
          </w:p>
        </w:tc>
        <w:tc>
          <w:tcPr>
            <w:tcW w:w="0" w:type="auto"/>
            <w:hideMark/>
          </w:tcPr>
          <w:p w14:paraId="0C9E763A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häufig – bei Lungenstauung</w:t>
            </w:r>
          </w:p>
        </w:tc>
        <w:tc>
          <w:tcPr>
            <w:tcW w:w="0" w:type="auto"/>
            <w:hideMark/>
          </w:tcPr>
          <w:p w14:paraId="362A3878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selten</w:t>
            </w:r>
          </w:p>
        </w:tc>
      </w:tr>
      <w:tr w:rsidR="00D261AD" w:rsidRPr="00D261AD" w14:paraId="0A6E78CE" w14:textId="77777777" w:rsidTr="001A4245">
        <w:trPr>
          <w:divId w:val="861743505"/>
        </w:trPr>
        <w:tc>
          <w:tcPr>
            <w:tcW w:w="0" w:type="auto"/>
            <w:hideMark/>
          </w:tcPr>
          <w:p w14:paraId="0299868B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Rasselgeräusche, Lungenödem</w:t>
            </w:r>
          </w:p>
        </w:tc>
        <w:tc>
          <w:tcPr>
            <w:tcW w:w="0" w:type="auto"/>
            <w:hideMark/>
          </w:tcPr>
          <w:p w14:paraId="56CB34FF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typisch</w:t>
            </w:r>
          </w:p>
        </w:tc>
        <w:tc>
          <w:tcPr>
            <w:tcW w:w="0" w:type="auto"/>
            <w:hideMark/>
          </w:tcPr>
          <w:p w14:paraId="4CBD04D0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nicht vorhanden</w:t>
            </w:r>
          </w:p>
        </w:tc>
      </w:tr>
      <w:tr w:rsidR="00D261AD" w:rsidRPr="00D261AD" w14:paraId="6AB721D5" w14:textId="77777777" w:rsidTr="001A4245">
        <w:trPr>
          <w:divId w:val="861743505"/>
        </w:trPr>
        <w:tc>
          <w:tcPr>
            <w:tcW w:w="0" w:type="auto"/>
            <w:hideMark/>
          </w:tcPr>
          <w:p w14:paraId="4B1D3720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Beinödeme, Aszites</w:t>
            </w:r>
          </w:p>
        </w:tc>
        <w:tc>
          <w:tcPr>
            <w:tcW w:w="0" w:type="auto"/>
            <w:hideMark/>
          </w:tcPr>
          <w:p w14:paraId="3AD89A9F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sekundär möglich</w:t>
            </w:r>
          </w:p>
        </w:tc>
        <w:tc>
          <w:tcPr>
            <w:tcW w:w="0" w:type="auto"/>
            <w:hideMark/>
          </w:tcPr>
          <w:p w14:paraId="22B090FE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führend, v. a. Knöchelödeme, gestauter Halsvenenpuls</w:t>
            </w:r>
          </w:p>
        </w:tc>
      </w:tr>
      <w:tr w:rsidR="00D261AD" w:rsidRPr="00D261AD" w14:paraId="1EDBD7D2" w14:textId="77777777" w:rsidTr="001A4245">
        <w:trPr>
          <w:divId w:val="861743505"/>
        </w:trPr>
        <w:tc>
          <w:tcPr>
            <w:tcW w:w="0" w:type="auto"/>
            <w:hideMark/>
          </w:tcPr>
          <w:p w14:paraId="0E99E61D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Hepatomegalie, Druck in Leber</w:t>
            </w:r>
          </w:p>
        </w:tc>
        <w:tc>
          <w:tcPr>
            <w:tcW w:w="0" w:type="auto"/>
            <w:hideMark/>
          </w:tcPr>
          <w:p w14:paraId="411D9212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selten</w:t>
            </w:r>
          </w:p>
        </w:tc>
        <w:tc>
          <w:tcPr>
            <w:tcW w:w="0" w:type="auto"/>
            <w:hideMark/>
          </w:tcPr>
          <w:p w14:paraId="26798479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typisch</w:t>
            </w:r>
          </w:p>
        </w:tc>
      </w:tr>
      <w:tr w:rsidR="00D261AD" w:rsidRPr="00D261AD" w14:paraId="05D3D21E" w14:textId="77777777" w:rsidTr="001A4245">
        <w:trPr>
          <w:divId w:val="861743505"/>
        </w:trPr>
        <w:tc>
          <w:tcPr>
            <w:tcW w:w="0" w:type="auto"/>
            <w:hideMark/>
          </w:tcPr>
          <w:p w14:paraId="72F3602A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Zyanose</w:t>
            </w:r>
          </w:p>
        </w:tc>
        <w:tc>
          <w:tcPr>
            <w:tcW w:w="0" w:type="auto"/>
            <w:hideMark/>
          </w:tcPr>
          <w:p w14:paraId="7DBD1308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bei fortgeschrittener Hypoxie</w:t>
            </w:r>
          </w:p>
        </w:tc>
        <w:tc>
          <w:tcPr>
            <w:tcW w:w="0" w:type="auto"/>
            <w:hideMark/>
          </w:tcPr>
          <w:p w14:paraId="599009C6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bei schwerer Dekompensation</w:t>
            </w:r>
          </w:p>
        </w:tc>
      </w:tr>
    </w:tbl>
    <w:p w14:paraId="2A306C91" w14:textId="77777777" w:rsidR="00D261AD" w:rsidRPr="00D261AD" w:rsidRDefault="00D261AD" w:rsidP="00D261AD">
      <w:p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Framingham-Diagnosekriterien (z. B. bei Dyspnoe):</w:t>
      </w:r>
    </w:p>
    <w:p w14:paraId="1EC1BBD6" w14:textId="77777777" w:rsidR="00D261AD" w:rsidRPr="00D261AD" w:rsidRDefault="00D261AD" w:rsidP="00D261AD">
      <w:pPr>
        <w:numPr>
          <w:ilvl w:val="0"/>
          <w:numId w:val="40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Major: Rasselgeräusche, 3. Herzton, Lungenödem, Halsvenenstauung</w:t>
      </w:r>
    </w:p>
    <w:p w14:paraId="094FCD53" w14:textId="77777777" w:rsidR="00D261AD" w:rsidRPr="00D261AD" w:rsidRDefault="00D261AD" w:rsidP="00D261AD">
      <w:pPr>
        <w:numPr>
          <w:ilvl w:val="0"/>
          <w:numId w:val="40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 xml:space="preserve">Minor: Ödeme, Tachykardie, Husten </w:t>
      </w:r>
    </w:p>
    <w:p w14:paraId="55848EB1" w14:textId="77777777" w:rsidR="00D261AD" w:rsidRPr="00D261AD" w:rsidRDefault="00D261AD" w:rsidP="00D261AD">
      <w:pPr>
        <w:spacing w:after="0" w:line="240" w:lineRule="auto"/>
        <w:divId w:val="861743505"/>
        <w:rPr>
          <w:rFonts w:ascii="Times New Roman" w:eastAsia="Times New Roman" w:hAnsi="Times New Roman" w:cs="Times New Roman"/>
          <w:kern w:val="0"/>
          <w14:ligatures w14:val="none"/>
        </w:rPr>
      </w:pPr>
      <w:r w:rsidRPr="00D261A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B5B60DA" wp14:editId="3B9F639C">
                <wp:extent cx="5943600" cy="1270"/>
                <wp:effectExtent l="0" t="31750" r="0" b="36830"/>
                <wp:docPr id="107633326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71C19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962F637" w14:textId="77777777" w:rsidR="00D261AD" w:rsidRPr="00D261AD" w:rsidRDefault="00D261AD" w:rsidP="00D261AD">
      <w:pPr>
        <w:spacing w:before="100" w:beforeAutospacing="1" w:after="100" w:afterAutospacing="1" w:line="240" w:lineRule="auto"/>
        <w:outlineLvl w:val="2"/>
        <w:divId w:val="86174350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1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Diagnostik (nichtinvasiv &amp; bildgebend)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4722"/>
      </w:tblGrid>
      <w:tr w:rsidR="00D261AD" w:rsidRPr="00D261AD" w14:paraId="78607A81" w14:textId="77777777" w:rsidTr="001A4245">
        <w:trPr>
          <w:divId w:val="861743505"/>
        </w:trPr>
        <w:tc>
          <w:tcPr>
            <w:tcW w:w="0" w:type="auto"/>
            <w:hideMark/>
          </w:tcPr>
          <w:p w14:paraId="448C749F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Verfahren</w:t>
            </w:r>
          </w:p>
        </w:tc>
        <w:tc>
          <w:tcPr>
            <w:tcW w:w="0" w:type="auto"/>
            <w:hideMark/>
          </w:tcPr>
          <w:p w14:paraId="5B62CD07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Aussage</w:t>
            </w:r>
          </w:p>
        </w:tc>
      </w:tr>
      <w:tr w:rsidR="00D261AD" w:rsidRPr="00D261AD" w14:paraId="5A4311EA" w14:textId="77777777" w:rsidTr="001A4245">
        <w:trPr>
          <w:divId w:val="861743505"/>
        </w:trPr>
        <w:tc>
          <w:tcPr>
            <w:tcW w:w="0" w:type="auto"/>
            <w:hideMark/>
          </w:tcPr>
          <w:p w14:paraId="28489576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EKG</w:t>
            </w:r>
          </w:p>
        </w:tc>
        <w:tc>
          <w:tcPr>
            <w:tcW w:w="0" w:type="auto"/>
            <w:hideMark/>
          </w:tcPr>
          <w:p w14:paraId="039A873E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 xml:space="preserve">Rhythmus, Ischämiezeichen, Hypertrophie </w:t>
            </w:r>
          </w:p>
        </w:tc>
      </w:tr>
      <w:tr w:rsidR="00D261AD" w:rsidRPr="00D261AD" w14:paraId="6BFDB0BA" w14:textId="77777777" w:rsidTr="001A4245">
        <w:trPr>
          <w:divId w:val="861743505"/>
        </w:trPr>
        <w:tc>
          <w:tcPr>
            <w:tcW w:w="0" w:type="auto"/>
            <w:hideMark/>
          </w:tcPr>
          <w:p w14:paraId="5A132748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Echo</w:t>
            </w:r>
          </w:p>
        </w:tc>
        <w:tc>
          <w:tcPr>
            <w:tcW w:w="0" w:type="auto"/>
            <w:hideMark/>
          </w:tcPr>
          <w:p w14:paraId="2BD6D6DD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EF, Wandbewegung, Klappen, Perikarderguss</w:t>
            </w:r>
          </w:p>
        </w:tc>
      </w:tr>
      <w:tr w:rsidR="00D261AD" w:rsidRPr="00D261AD" w14:paraId="57543BB3" w14:textId="77777777" w:rsidTr="001A4245">
        <w:trPr>
          <w:divId w:val="861743505"/>
        </w:trPr>
        <w:tc>
          <w:tcPr>
            <w:tcW w:w="0" w:type="auto"/>
            <w:hideMark/>
          </w:tcPr>
          <w:p w14:paraId="7E71C49B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Röntgen Thorax</w:t>
            </w:r>
          </w:p>
        </w:tc>
        <w:tc>
          <w:tcPr>
            <w:tcW w:w="0" w:type="auto"/>
            <w:hideMark/>
          </w:tcPr>
          <w:p w14:paraId="6D9063DE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Kardiomegalie, Stauungszeichen, Pleuraerguss</w:t>
            </w:r>
          </w:p>
        </w:tc>
      </w:tr>
      <w:tr w:rsidR="00D261AD" w:rsidRPr="00D261AD" w14:paraId="4DF08058" w14:textId="77777777" w:rsidTr="001A4245">
        <w:trPr>
          <w:divId w:val="861743505"/>
        </w:trPr>
        <w:tc>
          <w:tcPr>
            <w:tcW w:w="0" w:type="auto"/>
            <w:hideMark/>
          </w:tcPr>
          <w:p w14:paraId="55832C33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BNP</w:t>
            </w:r>
          </w:p>
        </w:tc>
        <w:tc>
          <w:tcPr>
            <w:tcW w:w="0" w:type="auto"/>
            <w:hideMark/>
          </w:tcPr>
          <w:p w14:paraId="24438921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 xml:space="preserve">&gt;100 pg/ml → spricht für Herzinsuffizienz </w:t>
            </w:r>
          </w:p>
        </w:tc>
      </w:tr>
      <w:tr w:rsidR="00D261AD" w:rsidRPr="00D261AD" w14:paraId="462CC322" w14:textId="77777777" w:rsidTr="001A4245">
        <w:trPr>
          <w:divId w:val="861743505"/>
        </w:trPr>
        <w:tc>
          <w:tcPr>
            <w:tcW w:w="0" w:type="auto"/>
            <w:hideMark/>
          </w:tcPr>
          <w:p w14:paraId="1E788324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Labor</w:t>
            </w:r>
          </w:p>
        </w:tc>
        <w:tc>
          <w:tcPr>
            <w:tcW w:w="0" w:type="auto"/>
            <w:hideMark/>
          </w:tcPr>
          <w:p w14:paraId="104BC762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Kreatinin, Elektrolyte, Hb, TSH</w:t>
            </w:r>
          </w:p>
        </w:tc>
      </w:tr>
    </w:tbl>
    <w:p w14:paraId="3E46C299" w14:textId="77777777" w:rsidR="00D261AD" w:rsidRPr="00D261AD" w:rsidRDefault="00D261AD" w:rsidP="00D261AD">
      <w:p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</w:p>
    <w:p w14:paraId="3BA439DB" w14:textId="77777777" w:rsidR="00D261AD" w:rsidRPr="00D261AD" w:rsidRDefault="00D261AD" w:rsidP="00D261AD">
      <w:pPr>
        <w:spacing w:after="0" w:line="240" w:lineRule="auto"/>
        <w:divId w:val="861743505"/>
        <w:rPr>
          <w:rFonts w:ascii="Times New Roman" w:eastAsia="Times New Roman" w:hAnsi="Times New Roman" w:cs="Times New Roman"/>
          <w:kern w:val="0"/>
          <w14:ligatures w14:val="none"/>
        </w:rPr>
      </w:pPr>
      <w:r w:rsidRPr="00D261A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BD3E65" wp14:editId="330FAA05">
                <wp:extent cx="5943600" cy="1270"/>
                <wp:effectExtent l="0" t="31750" r="0" b="36830"/>
                <wp:docPr id="81156049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06DF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64C4AF8" w14:textId="77777777" w:rsidR="00D261AD" w:rsidRPr="00D261AD" w:rsidRDefault="00D261AD" w:rsidP="00D261AD">
      <w:pPr>
        <w:spacing w:before="100" w:beforeAutospacing="1" w:after="100" w:afterAutospacing="1" w:line="240" w:lineRule="auto"/>
        <w:outlineLvl w:val="2"/>
        <w:divId w:val="86174350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1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Pharmakotherapie (nach NYHA-Stadium)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239"/>
        <w:gridCol w:w="3776"/>
      </w:tblGrid>
      <w:tr w:rsidR="00D261AD" w:rsidRPr="00D261AD" w14:paraId="07877072" w14:textId="77777777" w:rsidTr="001A4245">
        <w:trPr>
          <w:divId w:val="861743505"/>
        </w:trPr>
        <w:tc>
          <w:tcPr>
            <w:tcW w:w="0" w:type="auto"/>
            <w:hideMark/>
          </w:tcPr>
          <w:p w14:paraId="57E4DFB6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Medikament</w:t>
            </w:r>
          </w:p>
        </w:tc>
        <w:tc>
          <w:tcPr>
            <w:tcW w:w="0" w:type="auto"/>
            <w:hideMark/>
          </w:tcPr>
          <w:p w14:paraId="02673E3C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Wirkung</w:t>
            </w:r>
          </w:p>
        </w:tc>
        <w:tc>
          <w:tcPr>
            <w:tcW w:w="0" w:type="auto"/>
            <w:hideMark/>
          </w:tcPr>
          <w:p w14:paraId="4DCB339A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Hinweise &amp; Nebenwirkungen</w:t>
            </w:r>
          </w:p>
        </w:tc>
      </w:tr>
      <w:tr w:rsidR="00D261AD" w:rsidRPr="00D261AD" w14:paraId="0F9AE8A5" w14:textId="77777777" w:rsidTr="001A4245">
        <w:trPr>
          <w:divId w:val="861743505"/>
        </w:trPr>
        <w:tc>
          <w:tcPr>
            <w:tcW w:w="0" w:type="auto"/>
            <w:hideMark/>
          </w:tcPr>
          <w:p w14:paraId="71F17331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ACE-Hemmer (z. B. Ramipril)</w:t>
            </w:r>
          </w:p>
        </w:tc>
        <w:tc>
          <w:tcPr>
            <w:tcW w:w="0" w:type="auto"/>
            <w:hideMark/>
          </w:tcPr>
          <w:p w14:paraId="56DD1E54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↓ Nachlast, ↓ Remodeling</w:t>
            </w:r>
          </w:p>
        </w:tc>
        <w:tc>
          <w:tcPr>
            <w:tcW w:w="0" w:type="auto"/>
            <w:hideMark/>
          </w:tcPr>
          <w:p w14:paraId="7BE15C32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 xml:space="preserve">Reizhusten, Hyperkaliämie, Nierenfunktion überwachen </w:t>
            </w:r>
          </w:p>
        </w:tc>
      </w:tr>
      <w:tr w:rsidR="00D261AD" w:rsidRPr="00D261AD" w14:paraId="64661DF4" w14:textId="77777777" w:rsidTr="001A4245">
        <w:trPr>
          <w:divId w:val="861743505"/>
        </w:trPr>
        <w:tc>
          <w:tcPr>
            <w:tcW w:w="0" w:type="auto"/>
            <w:hideMark/>
          </w:tcPr>
          <w:p w14:paraId="44DBCCCB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Betablocker (z. B. Bisoprolol)</w:t>
            </w:r>
          </w:p>
        </w:tc>
        <w:tc>
          <w:tcPr>
            <w:tcW w:w="0" w:type="auto"/>
            <w:hideMark/>
          </w:tcPr>
          <w:p w14:paraId="3F4C7332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↓ HF, ↓ O2-Verbrauch, ↓ Mortalität</w:t>
            </w:r>
          </w:p>
        </w:tc>
        <w:tc>
          <w:tcPr>
            <w:tcW w:w="0" w:type="auto"/>
            <w:hideMark/>
          </w:tcPr>
          <w:p w14:paraId="72EC0AC5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langsame Eindosierung, Bradykardie, AV-Block</w:t>
            </w:r>
          </w:p>
        </w:tc>
      </w:tr>
      <w:tr w:rsidR="00D261AD" w:rsidRPr="00D261AD" w14:paraId="208CD432" w14:textId="77777777" w:rsidTr="001A4245">
        <w:trPr>
          <w:divId w:val="861743505"/>
        </w:trPr>
        <w:tc>
          <w:tcPr>
            <w:tcW w:w="0" w:type="auto"/>
            <w:hideMark/>
          </w:tcPr>
          <w:p w14:paraId="3C97F32E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Aldosteron-Antagonisten</w:t>
            </w:r>
          </w:p>
        </w:tc>
        <w:tc>
          <w:tcPr>
            <w:tcW w:w="0" w:type="auto"/>
            <w:hideMark/>
          </w:tcPr>
          <w:p w14:paraId="2C5907E0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↓ Mortalität bei NYHA III–IV</w:t>
            </w:r>
          </w:p>
        </w:tc>
        <w:tc>
          <w:tcPr>
            <w:tcW w:w="0" w:type="auto"/>
            <w:hideMark/>
          </w:tcPr>
          <w:p w14:paraId="6E8FDFE2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Gynäkomastie (Spironolacton), Hyperkaliämie</w:t>
            </w:r>
          </w:p>
        </w:tc>
      </w:tr>
      <w:tr w:rsidR="00D261AD" w:rsidRPr="00D261AD" w14:paraId="7ACB67CD" w14:textId="77777777" w:rsidTr="001A4245">
        <w:trPr>
          <w:divId w:val="861743505"/>
        </w:trPr>
        <w:tc>
          <w:tcPr>
            <w:tcW w:w="0" w:type="auto"/>
            <w:hideMark/>
          </w:tcPr>
          <w:p w14:paraId="55B535A4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Diuretika (Furosemid)</w:t>
            </w:r>
          </w:p>
        </w:tc>
        <w:tc>
          <w:tcPr>
            <w:tcW w:w="0" w:type="auto"/>
            <w:hideMark/>
          </w:tcPr>
          <w:p w14:paraId="23D7A641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Symptomkontrolle bei Stauung</w:t>
            </w:r>
          </w:p>
        </w:tc>
        <w:tc>
          <w:tcPr>
            <w:tcW w:w="0" w:type="auto"/>
            <w:hideMark/>
          </w:tcPr>
          <w:p w14:paraId="2311BEA4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Elektrolytverluste, Hypotonie</w:t>
            </w:r>
          </w:p>
        </w:tc>
      </w:tr>
      <w:tr w:rsidR="00D261AD" w:rsidRPr="00D261AD" w14:paraId="51A199C0" w14:textId="77777777" w:rsidTr="001A4245">
        <w:trPr>
          <w:divId w:val="861743505"/>
        </w:trPr>
        <w:tc>
          <w:tcPr>
            <w:tcW w:w="0" w:type="auto"/>
            <w:hideMark/>
          </w:tcPr>
          <w:p w14:paraId="685A1596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Ivabradin, Digoxin</w:t>
            </w:r>
          </w:p>
        </w:tc>
        <w:tc>
          <w:tcPr>
            <w:tcW w:w="0" w:type="auto"/>
            <w:hideMark/>
          </w:tcPr>
          <w:p w14:paraId="62FB0DE8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HF-Senkung (bei Sinusrhythmus bzw. VHF)</w:t>
            </w:r>
          </w:p>
        </w:tc>
        <w:tc>
          <w:tcPr>
            <w:tcW w:w="0" w:type="auto"/>
            <w:hideMark/>
          </w:tcPr>
          <w:p w14:paraId="54516522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visuelle Nebenwirkungen, Arrhythmien</w:t>
            </w:r>
          </w:p>
        </w:tc>
      </w:tr>
    </w:tbl>
    <w:p w14:paraId="3F9430C5" w14:textId="77777777" w:rsidR="00D261AD" w:rsidRPr="00D261AD" w:rsidRDefault="00D261AD" w:rsidP="00D261AD">
      <w:p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lastRenderedPageBreak/>
        <w:t xml:space="preserve">Ziel: Symptomkontrolle + Prognoseverbesserung </w:t>
      </w:r>
    </w:p>
    <w:p w14:paraId="331FBD20" w14:textId="77777777" w:rsidR="00D261AD" w:rsidRPr="00D261AD" w:rsidRDefault="00D261AD" w:rsidP="00D261AD">
      <w:pPr>
        <w:spacing w:after="0" w:line="240" w:lineRule="auto"/>
        <w:divId w:val="861743505"/>
        <w:rPr>
          <w:rFonts w:ascii="Times New Roman" w:eastAsia="Times New Roman" w:hAnsi="Times New Roman" w:cs="Times New Roman"/>
          <w:kern w:val="0"/>
          <w14:ligatures w14:val="none"/>
        </w:rPr>
      </w:pPr>
      <w:r w:rsidRPr="00D261A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FA48EC" wp14:editId="6ECC6E08">
                <wp:extent cx="5943600" cy="1270"/>
                <wp:effectExtent l="0" t="31750" r="0" b="36830"/>
                <wp:docPr id="92462480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F15E8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3A73A02" w14:textId="77777777" w:rsidR="00D261AD" w:rsidRPr="00D261AD" w:rsidRDefault="00D261AD" w:rsidP="00D261AD">
      <w:pPr>
        <w:spacing w:before="100" w:beforeAutospacing="1" w:after="100" w:afterAutospacing="1" w:line="240" w:lineRule="auto"/>
        <w:outlineLvl w:val="2"/>
        <w:divId w:val="86174350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1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Ursachen für akute Dekompensation</w:t>
      </w:r>
    </w:p>
    <w:p w14:paraId="21694036" w14:textId="77777777" w:rsidR="00D261AD" w:rsidRPr="00D261AD" w:rsidRDefault="00D261AD" w:rsidP="00D261AD">
      <w:pPr>
        <w:numPr>
          <w:ilvl w:val="0"/>
          <w:numId w:val="41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Patientenfehler: Diätverstoß, Non-Compliance</w:t>
      </w:r>
    </w:p>
    <w:p w14:paraId="5DD11728" w14:textId="77777777" w:rsidR="00D261AD" w:rsidRPr="00D261AD" w:rsidRDefault="00D261AD" w:rsidP="00D261AD">
      <w:pPr>
        <w:numPr>
          <w:ilvl w:val="0"/>
          <w:numId w:val="41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>Ärztlich: Dosisfehler (Diuretika, Betablocker)</w:t>
      </w:r>
    </w:p>
    <w:p w14:paraId="39723492" w14:textId="77777777" w:rsidR="00D261AD" w:rsidRPr="00D261AD" w:rsidRDefault="00D261AD" w:rsidP="00D261AD">
      <w:pPr>
        <w:numPr>
          <w:ilvl w:val="0"/>
          <w:numId w:val="41"/>
        </w:num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  <w:r w:rsidRPr="00D261AD">
        <w:rPr>
          <w:rFonts w:ascii="Times New Roman" w:hAnsi="Times New Roman" w:cs="Times New Roman"/>
          <w:kern w:val="0"/>
          <w14:ligatures w14:val="none"/>
        </w:rPr>
        <w:t xml:space="preserve">Auslöser: Infekte, Anämie, Rhythmusstörungen, Myokardischämie </w:t>
      </w:r>
    </w:p>
    <w:p w14:paraId="6D57931D" w14:textId="77777777" w:rsidR="00D261AD" w:rsidRPr="00D261AD" w:rsidRDefault="00D261AD" w:rsidP="00D261AD">
      <w:pPr>
        <w:spacing w:after="0" w:line="240" w:lineRule="auto"/>
        <w:divId w:val="861743505"/>
        <w:rPr>
          <w:rFonts w:ascii="Times New Roman" w:eastAsia="Times New Roman" w:hAnsi="Times New Roman" w:cs="Times New Roman"/>
          <w:kern w:val="0"/>
          <w14:ligatures w14:val="none"/>
        </w:rPr>
      </w:pPr>
      <w:r w:rsidRPr="00D261A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A6231E" wp14:editId="079DF345">
                <wp:extent cx="5943600" cy="1270"/>
                <wp:effectExtent l="0" t="31750" r="0" b="36830"/>
                <wp:docPr id="170100102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13D1A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B3A3B7" w14:textId="77777777" w:rsidR="00D261AD" w:rsidRPr="00D261AD" w:rsidRDefault="00D261AD" w:rsidP="00D261AD">
      <w:pPr>
        <w:spacing w:before="100" w:beforeAutospacing="1" w:after="100" w:afterAutospacing="1" w:line="240" w:lineRule="auto"/>
        <w:outlineLvl w:val="2"/>
        <w:divId w:val="86174350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1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Heilpraktiker: Rechte &amp; Verbote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47"/>
        <w:gridCol w:w="2889"/>
        <w:gridCol w:w="4114"/>
      </w:tblGrid>
      <w:tr w:rsidR="00D261AD" w:rsidRPr="00D261AD" w14:paraId="2AAA8F33" w14:textId="77777777" w:rsidTr="001A4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861743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9C77C7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Bereich</w:t>
            </w:r>
          </w:p>
        </w:tc>
        <w:tc>
          <w:tcPr>
            <w:tcW w:w="0" w:type="auto"/>
            <w:hideMark/>
          </w:tcPr>
          <w:p w14:paraId="66ABCE07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Verboten</w:t>
            </w:r>
          </w:p>
        </w:tc>
        <w:tc>
          <w:tcPr>
            <w:tcW w:w="0" w:type="auto"/>
            <w:hideMark/>
          </w:tcPr>
          <w:p w14:paraId="680BE058" w14:textId="77777777" w:rsidR="00D261AD" w:rsidRPr="00D261AD" w:rsidRDefault="00D261AD" w:rsidP="00D261A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Erlaubt (nur unterstützend)</w:t>
            </w:r>
          </w:p>
        </w:tc>
      </w:tr>
      <w:tr w:rsidR="00D261AD" w:rsidRPr="00D261AD" w14:paraId="7AEAC6D2" w14:textId="77777777" w:rsidTr="001A4245">
        <w:trPr>
          <w:divId w:val="861743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445B56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Akute Herzinsuffizienz</w:t>
            </w:r>
          </w:p>
        </w:tc>
        <w:tc>
          <w:tcPr>
            <w:tcW w:w="0" w:type="auto"/>
            <w:hideMark/>
          </w:tcPr>
          <w:p w14:paraId="1570DAD8" w14:textId="77777777" w:rsidR="00D261AD" w:rsidRPr="00D261AD" w:rsidRDefault="00D261AD" w:rsidP="00D261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jede Intervention (Notfall, Lungenödem)</w:t>
            </w:r>
          </w:p>
        </w:tc>
        <w:tc>
          <w:tcPr>
            <w:tcW w:w="0" w:type="auto"/>
            <w:hideMark/>
          </w:tcPr>
          <w:p w14:paraId="258859D3" w14:textId="77777777" w:rsidR="00D261AD" w:rsidRPr="00D261AD" w:rsidRDefault="00D261AD" w:rsidP="00D261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</w:tr>
      <w:tr w:rsidR="00D261AD" w:rsidRPr="00D261AD" w14:paraId="51CF4E9D" w14:textId="77777777" w:rsidTr="001A4245">
        <w:trPr>
          <w:divId w:val="861743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A57F5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Medikamentöse Therapie</w:t>
            </w:r>
          </w:p>
        </w:tc>
        <w:tc>
          <w:tcPr>
            <w:tcW w:w="0" w:type="auto"/>
            <w:hideMark/>
          </w:tcPr>
          <w:p w14:paraId="226D1A9D" w14:textId="77777777" w:rsidR="00D261AD" w:rsidRPr="00D261AD" w:rsidRDefault="00D261AD" w:rsidP="00D261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ACE-Hemmer, Betablocker, Diuretika</w:t>
            </w:r>
          </w:p>
        </w:tc>
        <w:tc>
          <w:tcPr>
            <w:tcW w:w="0" w:type="auto"/>
            <w:hideMark/>
          </w:tcPr>
          <w:p w14:paraId="4EA2ACE3" w14:textId="77777777" w:rsidR="00D261AD" w:rsidRPr="00D261AD" w:rsidRDefault="00D261AD" w:rsidP="00D261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nicht verschreibungsbefugt</w:t>
            </w:r>
          </w:p>
        </w:tc>
      </w:tr>
      <w:tr w:rsidR="00D261AD" w:rsidRPr="00D261AD" w14:paraId="0EAF2CD1" w14:textId="77777777" w:rsidTr="001A4245">
        <w:trPr>
          <w:divId w:val="861743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7C82F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EKG, Echokardiografie</w:t>
            </w:r>
          </w:p>
        </w:tc>
        <w:tc>
          <w:tcPr>
            <w:tcW w:w="0" w:type="auto"/>
            <w:hideMark/>
          </w:tcPr>
          <w:p w14:paraId="5A97832C" w14:textId="77777777" w:rsidR="00D261AD" w:rsidRPr="00D261AD" w:rsidRDefault="00D261AD" w:rsidP="00D261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Diagnostik invasiv/bildgebend</w:t>
            </w:r>
          </w:p>
        </w:tc>
        <w:tc>
          <w:tcPr>
            <w:tcW w:w="0" w:type="auto"/>
            <w:hideMark/>
          </w:tcPr>
          <w:p w14:paraId="01900F7F" w14:textId="77777777" w:rsidR="00D261AD" w:rsidRPr="00D261AD" w:rsidRDefault="00D261AD" w:rsidP="00D261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</w:tr>
      <w:tr w:rsidR="00D261AD" w:rsidRPr="00D261AD" w14:paraId="735D654C" w14:textId="77777777" w:rsidTr="001A4245">
        <w:trPr>
          <w:divId w:val="861743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5711CF" w14:textId="77777777" w:rsidR="00D261AD" w:rsidRPr="00D261AD" w:rsidRDefault="00D261AD" w:rsidP="00D261A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Beratung, Prävention</w:t>
            </w:r>
          </w:p>
        </w:tc>
        <w:tc>
          <w:tcPr>
            <w:tcW w:w="0" w:type="auto"/>
            <w:hideMark/>
          </w:tcPr>
          <w:p w14:paraId="34532D45" w14:textId="77777777" w:rsidR="00D261AD" w:rsidRPr="00D261AD" w:rsidRDefault="00D261AD" w:rsidP="00D261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75FC83E8" w14:textId="77777777" w:rsidR="00D261AD" w:rsidRPr="00D261AD" w:rsidRDefault="00D261AD" w:rsidP="00D261A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261AD">
              <w:rPr>
                <w:rFonts w:ascii="Times New Roman" w:hAnsi="Times New Roman" w:cs="Times New Roman"/>
                <w:kern w:val="0"/>
                <w14:ligatures w14:val="none"/>
              </w:rPr>
              <w:t xml:space="preserve">Gewichtsreduktion, Bewegungsempfehlung, Kochsalzrestriktion </w:t>
            </w:r>
          </w:p>
        </w:tc>
      </w:tr>
    </w:tbl>
    <w:p w14:paraId="610404C6" w14:textId="77777777" w:rsidR="00D261AD" w:rsidRPr="00D261AD" w:rsidRDefault="00D261AD" w:rsidP="00D261AD">
      <w:pPr>
        <w:spacing w:before="100" w:beforeAutospacing="1" w:after="100" w:afterAutospacing="1" w:line="240" w:lineRule="auto"/>
        <w:divId w:val="861743505"/>
        <w:rPr>
          <w:rFonts w:ascii="Times New Roman" w:hAnsi="Times New Roman" w:cs="Times New Roman"/>
          <w:kern w:val="0"/>
          <w14:ligatures w14:val="none"/>
        </w:rPr>
      </w:pPr>
    </w:p>
    <w:p w14:paraId="72381CFB" w14:textId="77777777" w:rsidR="00D261AD" w:rsidRPr="00D261AD" w:rsidRDefault="00D261AD" w:rsidP="00D261AD">
      <w:pPr>
        <w:spacing w:after="0" w:line="240" w:lineRule="auto"/>
        <w:divId w:val="861743505"/>
        <w:rPr>
          <w:rFonts w:ascii="Times New Roman" w:eastAsia="Times New Roman" w:hAnsi="Times New Roman" w:cs="Times New Roman"/>
          <w:kern w:val="0"/>
          <w14:ligatures w14:val="none"/>
        </w:rPr>
      </w:pPr>
      <w:r w:rsidRPr="00D261A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8A487A" wp14:editId="410B42D1">
                <wp:extent cx="5943600" cy="1270"/>
                <wp:effectExtent l="0" t="31750" r="0" b="36830"/>
                <wp:docPr id="28615228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8EAB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02A9478" w14:textId="77777777" w:rsidR="00D261AD" w:rsidRDefault="00D261AD" w:rsidP="002327D5">
      <w:pPr>
        <w:spacing w:before="100" w:beforeAutospacing="1" w:after="100" w:afterAutospacing="1" w:line="240" w:lineRule="auto"/>
        <w:outlineLvl w:val="1"/>
        <w:divId w:val="1960873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88C05CB" w14:textId="004DB522" w:rsidR="002327D5" w:rsidRPr="002327D5" w:rsidRDefault="008B1FB2" w:rsidP="002327D5">
      <w:pPr>
        <w:spacing w:before="100" w:beforeAutospacing="1" w:after="100" w:afterAutospacing="1" w:line="240" w:lineRule="auto"/>
        <w:outlineLvl w:val="1"/>
        <w:divId w:val="1960873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Tabellarisch </w:t>
      </w:r>
      <w:r w:rsidR="00D261AD"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  <w:t>Vereinfact</w:t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1484"/>
        <w:gridCol w:w="1879"/>
        <w:gridCol w:w="1808"/>
        <w:gridCol w:w="2360"/>
        <w:gridCol w:w="1819"/>
      </w:tblGrid>
      <w:tr w:rsidR="00592E16" w:rsidRPr="00592E16" w14:paraId="1DCDBD90" w14:textId="77777777" w:rsidTr="00592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1F6213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Diagnose</w:t>
            </w:r>
          </w:p>
        </w:tc>
        <w:tc>
          <w:tcPr>
            <w:tcW w:w="0" w:type="auto"/>
            <w:hideMark/>
          </w:tcPr>
          <w:p w14:paraId="1002549D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Pathognomonisches Zeichen</w:t>
            </w:r>
          </w:p>
        </w:tc>
        <w:tc>
          <w:tcPr>
            <w:tcW w:w="0" w:type="auto"/>
            <w:hideMark/>
          </w:tcPr>
          <w:p w14:paraId="4474B91E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Symptome (medizinisch)</w:t>
            </w:r>
          </w:p>
        </w:tc>
        <w:tc>
          <w:tcPr>
            <w:tcW w:w="0" w:type="auto"/>
            <w:hideMark/>
          </w:tcPr>
          <w:p w14:paraId="4CEE8293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Mechanismus (Pathophysiologie)</w:t>
            </w:r>
          </w:p>
        </w:tc>
        <w:tc>
          <w:tcPr>
            <w:tcW w:w="0" w:type="auto"/>
            <w:hideMark/>
          </w:tcPr>
          <w:p w14:paraId="75141099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Warum keine andere DD?</w:t>
            </w:r>
          </w:p>
        </w:tc>
      </w:tr>
      <w:tr w:rsidR="00592E16" w:rsidRPr="00592E16" w14:paraId="134CA06A" w14:textId="77777777" w:rsidTr="0059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DFA14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Pneumothorax</w:t>
            </w:r>
          </w:p>
        </w:tc>
        <w:tc>
          <w:tcPr>
            <w:tcW w:w="0" w:type="auto"/>
            <w:hideMark/>
          </w:tcPr>
          <w:p w14:paraId="5C9FB704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Hypersonorer Klopfschall, fehlendes Atemgeräusch</w:t>
            </w:r>
          </w:p>
        </w:tc>
        <w:tc>
          <w:tcPr>
            <w:tcW w:w="0" w:type="auto"/>
            <w:hideMark/>
          </w:tcPr>
          <w:p w14:paraId="763D07EA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- Plötzliche Dyspnoe  - stechender Thoraxschmerz  - einseitige Atembewegung reduziert</w:t>
            </w:r>
          </w:p>
        </w:tc>
        <w:tc>
          <w:tcPr>
            <w:tcW w:w="0" w:type="auto"/>
            <w:hideMark/>
          </w:tcPr>
          <w:p w14:paraId="1E6598B1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 xml:space="preserve">Luft im Pleuraraum </w:t>
            </w:r>
            <w:r w:rsidRPr="00416930">
              <w:rPr>
                <w:rFonts w:ascii="Times New Roman" w:hAnsi="Times New Roman" w:cs="Times New Roman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→</w:t>
            </w: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 xml:space="preserve"> Kollaps des Lungenflügels </w:t>
            </w:r>
            <w:r w:rsidRPr="00416930">
              <w:rPr>
                <w:rFonts w:ascii="Times New Roman" w:hAnsi="Times New Roman" w:cs="Times New Roman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→</w:t>
            </w: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 xml:space="preserve"> Druck auf Mediastinum bei Spannungspneumothorax</w:t>
            </w:r>
          </w:p>
        </w:tc>
        <w:tc>
          <w:tcPr>
            <w:tcW w:w="0" w:type="auto"/>
            <w:hideMark/>
          </w:tcPr>
          <w:p w14:paraId="3A9F7B5E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Kein Fieber, kein Auswurf (vs. Pneumonie)  Kein Risikofaktor für Thrombose (vs. LE)</w:t>
            </w:r>
          </w:p>
        </w:tc>
      </w:tr>
      <w:tr w:rsidR="00592E16" w:rsidRPr="00592E16" w14:paraId="277761E4" w14:textId="77777777" w:rsidTr="00592E16">
        <w:trPr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2BF1F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Lungenembolie</w:t>
            </w:r>
          </w:p>
        </w:tc>
        <w:tc>
          <w:tcPr>
            <w:tcW w:w="0" w:type="auto"/>
            <w:hideMark/>
          </w:tcPr>
          <w:p w14:paraId="4D5B0671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Plötzlich einsetzende Dyspnoe mit Tachykardie bei normalem Röntgen</w:t>
            </w:r>
          </w:p>
        </w:tc>
        <w:tc>
          <w:tcPr>
            <w:tcW w:w="0" w:type="auto"/>
            <w:hideMark/>
          </w:tcPr>
          <w:p w14:paraId="3812F265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- Plötzliche Dyspnoe  - Tachykardie  - evtl. Hämoptyse  - atemabhängiger Schmerz</w:t>
            </w:r>
          </w:p>
        </w:tc>
        <w:tc>
          <w:tcPr>
            <w:tcW w:w="0" w:type="auto"/>
            <w:hideMark/>
          </w:tcPr>
          <w:p w14:paraId="49E9E242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 xml:space="preserve">Thromboembolus verschließt Lungenarterie </w:t>
            </w:r>
            <w:r w:rsidRPr="00416930">
              <w:rPr>
                <w:rFonts w:ascii="Times New Roman" w:hAnsi="Times New Roman" w:cs="Times New Roman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→</w:t>
            </w: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 xml:space="preserve"> Gasaustauschfläche</w:t>
            </w:r>
            <w:r w:rsidRPr="00416930">
              <w:rPr>
                <w:rFonts w:ascii="Times New Roman" w:hAnsi="Times New Roman" w:cs="Times New Roman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↓</w:t>
            </w: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, hypoxämische Vasokonstriktion</w:t>
            </w:r>
          </w:p>
        </w:tc>
        <w:tc>
          <w:tcPr>
            <w:tcW w:w="0" w:type="auto"/>
            <w:hideMark/>
          </w:tcPr>
          <w:p w14:paraId="2C99E874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Kein Infiltrat im Röntgen (vs. Pneumonie)  Keine Druckzeichen wie beim Pneumothorax</w:t>
            </w:r>
          </w:p>
        </w:tc>
      </w:tr>
      <w:tr w:rsidR="00592E16" w:rsidRPr="00592E16" w14:paraId="6386BF5E" w14:textId="77777777" w:rsidTr="0059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F320B3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b w:val="0"/>
                <w:bCs w:val="0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Pneumonie</w:t>
            </w:r>
          </w:p>
        </w:tc>
        <w:tc>
          <w:tcPr>
            <w:tcW w:w="0" w:type="auto"/>
            <w:hideMark/>
          </w:tcPr>
          <w:p w14:paraId="6F3A47B2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Rasselgeräusche + Fieber + Infiltrat im Röntgen</w:t>
            </w:r>
          </w:p>
        </w:tc>
        <w:tc>
          <w:tcPr>
            <w:tcW w:w="0" w:type="auto"/>
            <w:hideMark/>
          </w:tcPr>
          <w:p w14:paraId="29DD5B3F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- Fieber  - Husten mit Auswurf  - pleuritischer Schmerz  - Dyspnoe</w:t>
            </w:r>
          </w:p>
        </w:tc>
        <w:tc>
          <w:tcPr>
            <w:tcW w:w="0" w:type="auto"/>
            <w:hideMark/>
          </w:tcPr>
          <w:p w14:paraId="2C0242CD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 xml:space="preserve">Entzündung des Lungenparenchyms </w:t>
            </w:r>
            <w:r w:rsidRPr="00416930">
              <w:rPr>
                <w:rFonts w:ascii="Times New Roman" w:hAnsi="Times New Roman" w:cs="Times New Roman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→</w:t>
            </w: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 xml:space="preserve"> Alveolen mit Exsudat gefüllt </w:t>
            </w:r>
            <w:r w:rsidRPr="00416930">
              <w:rPr>
                <w:rFonts w:ascii="Times New Roman" w:hAnsi="Times New Roman" w:cs="Times New Roman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→</w:t>
            </w: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 xml:space="preserve"> eingeschränkter Gasaustausch</w:t>
            </w:r>
          </w:p>
        </w:tc>
        <w:tc>
          <w:tcPr>
            <w:tcW w:w="0" w:type="auto"/>
            <w:hideMark/>
          </w:tcPr>
          <w:p w14:paraId="6DC96DD0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</w:pPr>
            <w:r w:rsidRPr="00416930">
              <w:rPr>
                <w:rFonts w:ascii="Chalkboard SE" w:hAnsi="Chalkboard SE" w:cs="ADLaM Display"/>
                <w:color w:val="191919" w:themeColor="text1" w:themeTint="E6"/>
                <w:kern w:val="0"/>
                <w:sz w:val="26"/>
                <w:szCs w:val="26"/>
                <w14:ligatures w14:val="none"/>
              </w:rPr>
              <w:t>Kein plötzlicher Beginn (vs. LE, Pneu)  Kein hypersonorer Klopfschall (vs. Pneu)</w:t>
            </w:r>
          </w:p>
        </w:tc>
      </w:tr>
    </w:tbl>
    <w:p w14:paraId="24B61491" w14:textId="77777777" w:rsidR="00416930" w:rsidRPr="00416930" w:rsidRDefault="00416930" w:rsidP="00416930">
      <w:pPr>
        <w:spacing w:after="0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02BDE6" wp14:editId="563C22B4">
                <wp:extent cx="5943600" cy="1270"/>
                <wp:effectExtent l="0" t="31750" r="0" b="36830"/>
                <wp:docPr id="154075510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46F62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83FB72B" w14:textId="77777777" w:rsidR="00416930" w:rsidRPr="00416930" w:rsidRDefault="00416930" w:rsidP="00416930">
      <w:pPr>
        <w:spacing w:before="100" w:beforeAutospacing="1" w:after="100" w:afterAutospacing="1" w:line="240" w:lineRule="auto"/>
        <w:outlineLvl w:val="1"/>
        <w:divId w:val="1960873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69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Asthma bronchiale vs. COPD vs. Bronchiektasen (funktionelle Obstruktion vs. irreversible Zerstörung)</w:t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1672"/>
        <w:gridCol w:w="2059"/>
        <w:gridCol w:w="1902"/>
        <w:gridCol w:w="1962"/>
        <w:gridCol w:w="1755"/>
      </w:tblGrid>
      <w:tr w:rsidR="00416930" w:rsidRPr="00416930" w14:paraId="0A201FA5" w14:textId="77777777" w:rsidTr="00121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62EB2D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Diagnose</w:t>
            </w:r>
          </w:p>
        </w:tc>
        <w:tc>
          <w:tcPr>
            <w:tcW w:w="0" w:type="auto"/>
            <w:hideMark/>
          </w:tcPr>
          <w:p w14:paraId="50E4EF3E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Pathognomonisches Zeichen</w:t>
            </w:r>
          </w:p>
        </w:tc>
        <w:tc>
          <w:tcPr>
            <w:tcW w:w="0" w:type="auto"/>
            <w:hideMark/>
          </w:tcPr>
          <w:p w14:paraId="79BB0BD1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Symptome (medizinisch)</w:t>
            </w:r>
          </w:p>
        </w:tc>
        <w:tc>
          <w:tcPr>
            <w:tcW w:w="0" w:type="auto"/>
            <w:hideMark/>
          </w:tcPr>
          <w:p w14:paraId="17C13927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Mechanismus (Pathophysiologie)</w:t>
            </w:r>
          </w:p>
        </w:tc>
        <w:tc>
          <w:tcPr>
            <w:tcW w:w="0" w:type="auto"/>
            <w:hideMark/>
          </w:tcPr>
          <w:p w14:paraId="6ABA5A1E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Warum keine andere DD?</w:t>
            </w:r>
          </w:p>
        </w:tc>
      </w:tr>
      <w:tr w:rsidR="00416930" w:rsidRPr="00416930" w14:paraId="057C0FE0" w14:textId="77777777" w:rsidTr="00121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6AC241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Asthma</w:t>
            </w:r>
          </w:p>
        </w:tc>
        <w:tc>
          <w:tcPr>
            <w:tcW w:w="0" w:type="auto"/>
            <w:hideMark/>
          </w:tcPr>
          <w:p w14:paraId="53AAEBC3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Reversibilität der Obstruktion nach Bronchodilatation</w:t>
            </w:r>
          </w:p>
        </w:tc>
        <w:tc>
          <w:tcPr>
            <w:tcW w:w="0" w:type="auto"/>
            <w:hideMark/>
          </w:tcPr>
          <w:p w14:paraId="5F2381DD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- Giemen  - anfallsartige Dyspnoe  - nächtlicher Husten</w:t>
            </w:r>
          </w:p>
        </w:tc>
        <w:tc>
          <w:tcPr>
            <w:tcW w:w="0" w:type="auto"/>
            <w:hideMark/>
          </w:tcPr>
          <w:p w14:paraId="7039D5F2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Hyperreagibles Bronchialsystem → Entzündung + bronchiale Engstellung → variable Obstruktion</w:t>
            </w:r>
          </w:p>
        </w:tc>
        <w:tc>
          <w:tcPr>
            <w:tcW w:w="0" w:type="auto"/>
            <w:hideMark/>
          </w:tcPr>
          <w:p w14:paraId="75D19CDF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Reversibel im Lufu-Test (vs. COPD), kein dauerhafter Schleim (vs. Bronchiektasen)</w:t>
            </w:r>
          </w:p>
        </w:tc>
      </w:tr>
      <w:tr w:rsidR="00416930" w:rsidRPr="00416930" w14:paraId="041C1A48" w14:textId="77777777" w:rsidTr="001210EB">
        <w:trPr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9B768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COPD</w:t>
            </w:r>
          </w:p>
        </w:tc>
        <w:tc>
          <w:tcPr>
            <w:tcW w:w="0" w:type="auto"/>
            <w:hideMark/>
          </w:tcPr>
          <w:p w14:paraId="6F7DB8A4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Emphysem: Fassthorax, periphere Strahlentransparenz</w:t>
            </w:r>
          </w:p>
        </w:tc>
        <w:tc>
          <w:tcPr>
            <w:tcW w:w="0" w:type="auto"/>
            <w:hideMark/>
          </w:tcPr>
          <w:p w14:paraId="45215DB2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- Chronischer Husten mit Auswurf  - Belastungsdyspnoe</w:t>
            </w:r>
          </w:p>
        </w:tc>
        <w:tc>
          <w:tcPr>
            <w:tcW w:w="0" w:type="auto"/>
            <w:hideMark/>
          </w:tcPr>
          <w:p w14:paraId="2C1441B8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Chronische Inflammation → irreversible Obstruktion durch Schleim + Wandumbau; ggf. Emphysem durch Alveolenzerstörung</w:t>
            </w:r>
          </w:p>
        </w:tc>
        <w:tc>
          <w:tcPr>
            <w:tcW w:w="0" w:type="auto"/>
            <w:hideMark/>
          </w:tcPr>
          <w:p w14:paraId="2029F155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Keine vollständige Reversibilität wie bei Asthma</w:t>
            </w:r>
          </w:p>
        </w:tc>
      </w:tr>
      <w:tr w:rsidR="00416930" w:rsidRPr="00416930" w14:paraId="09F971C2" w14:textId="77777777" w:rsidTr="00121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28EBD0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Bronchiektasen</w:t>
            </w:r>
          </w:p>
        </w:tc>
        <w:tc>
          <w:tcPr>
            <w:tcW w:w="0" w:type="auto"/>
            <w:hideMark/>
          </w:tcPr>
          <w:p w14:paraId="4DEB521E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Täglicher morgendlicher Husten mit übelriechendem Auswurf</w:t>
            </w:r>
          </w:p>
        </w:tc>
        <w:tc>
          <w:tcPr>
            <w:tcW w:w="0" w:type="auto"/>
            <w:hideMark/>
          </w:tcPr>
          <w:p w14:paraId="57BA34A5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- Persistenter Husten mit massenhaft Auswurf  - wiederkehrende Infekte</w:t>
            </w:r>
          </w:p>
        </w:tc>
        <w:tc>
          <w:tcPr>
            <w:tcW w:w="0" w:type="auto"/>
            <w:hideMark/>
          </w:tcPr>
          <w:p w14:paraId="1D827F6D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Irreversible Erweiterung der Bronchien → Sekretstau → bakterielle Besiedlung → Entzündungsschübe</w:t>
            </w:r>
          </w:p>
        </w:tc>
        <w:tc>
          <w:tcPr>
            <w:tcW w:w="0" w:type="auto"/>
            <w:hideMark/>
          </w:tcPr>
          <w:p w14:paraId="325F3823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Im CT sichtbar, charakteristischer Auswurf (vs. COPD)</w:t>
            </w:r>
          </w:p>
        </w:tc>
      </w:tr>
    </w:tbl>
    <w:p w14:paraId="5CD99EF8" w14:textId="77777777" w:rsidR="00416930" w:rsidRPr="00416930" w:rsidRDefault="00416930" w:rsidP="00416930">
      <w:pPr>
        <w:spacing w:after="0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0C40DC" wp14:editId="5D212038">
                <wp:extent cx="5943600" cy="1270"/>
                <wp:effectExtent l="0" t="31750" r="0" b="36830"/>
                <wp:docPr id="151781300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CA83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3B46896" w14:textId="77777777" w:rsidR="00416930" w:rsidRPr="00416930" w:rsidRDefault="00416930" w:rsidP="00416930">
      <w:pPr>
        <w:spacing w:before="100" w:beforeAutospacing="1" w:after="100" w:afterAutospacing="1" w:line="240" w:lineRule="auto"/>
        <w:outlineLvl w:val="1"/>
        <w:divId w:val="1960873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69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Pathognomonische Zeichen (Beispiele)</w:t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2217"/>
        <w:gridCol w:w="6783"/>
      </w:tblGrid>
      <w:tr w:rsidR="00416930" w:rsidRPr="00416930" w14:paraId="4415619E" w14:textId="77777777" w:rsidTr="00121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D09D3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Erkrankung</w:t>
            </w:r>
          </w:p>
        </w:tc>
        <w:tc>
          <w:tcPr>
            <w:tcW w:w="0" w:type="auto"/>
            <w:hideMark/>
          </w:tcPr>
          <w:p w14:paraId="040EBA80" w14:textId="77777777" w:rsidR="00416930" w:rsidRPr="00416930" w:rsidRDefault="00416930" w:rsidP="004169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Zeichen (klinisch/pathognomonisch)</w:t>
            </w:r>
          </w:p>
        </w:tc>
      </w:tr>
      <w:tr w:rsidR="00416930" w:rsidRPr="00416930" w14:paraId="14390DCF" w14:textId="77777777" w:rsidTr="00121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ECF2E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Cor pulmonale</w:t>
            </w:r>
          </w:p>
        </w:tc>
        <w:tc>
          <w:tcPr>
            <w:tcW w:w="0" w:type="auto"/>
            <w:hideMark/>
          </w:tcPr>
          <w:p w14:paraId="016ED6F4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 xml:space="preserve">Zyanose + Trommelschlegelfinger + Uhrglasnägel </w:t>
            </w:r>
          </w:p>
        </w:tc>
      </w:tr>
      <w:tr w:rsidR="00416930" w:rsidRPr="00416930" w14:paraId="24001D7F" w14:textId="77777777" w:rsidTr="001210EB">
        <w:trPr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38D64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Bronchialkarzinom</w:t>
            </w:r>
          </w:p>
        </w:tc>
        <w:tc>
          <w:tcPr>
            <w:tcW w:w="0" w:type="auto"/>
            <w:hideMark/>
          </w:tcPr>
          <w:p w14:paraId="2DE4222E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 xml:space="preserve">Hämoptoe bei langjährigem Raucher + Rundherd im Röntgen </w:t>
            </w:r>
          </w:p>
        </w:tc>
      </w:tr>
      <w:tr w:rsidR="00416930" w:rsidRPr="00416930" w14:paraId="4F3F8BBC" w14:textId="77777777" w:rsidTr="00121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8625C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Pneumothorax</w:t>
            </w:r>
          </w:p>
        </w:tc>
        <w:tc>
          <w:tcPr>
            <w:tcW w:w="0" w:type="auto"/>
            <w:hideMark/>
          </w:tcPr>
          <w:p w14:paraId="2C62395E" w14:textId="77777777" w:rsidR="00416930" w:rsidRPr="00416930" w:rsidRDefault="00416930" w:rsidP="004169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 xml:space="preserve">Fehlendes Atemgeräusch + hypersonorer Klopfschall auf einer Seite </w:t>
            </w:r>
          </w:p>
        </w:tc>
      </w:tr>
      <w:tr w:rsidR="00416930" w:rsidRPr="00416930" w14:paraId="1C628836" w14:textId="77777777" w:rsidTr="001210EB">
        <w:trPr>
          <w:divId w:val="196087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E09B2A" w14:textId="77777777" w:rsidR="00416930" w:rsidRPr="00416930" w:rsidRDefault="00416930" w:rsidP="004169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>Lungenembolie</w:t>
            </w:r>
          </w:p>
        </w:tc>
        <w:tc>
          <w:tcPr>
            <w:tcW w:w="0" w:type="auto"/>
            <w:hideMark/>
          </w:tcPr>
          <w:p w14:paraId="6AAD7B5D" w14:textId="77777777" w:rsidR="00416930" w:rsidRPr="00416930" w:rsidRDefault="00416930" w:rsidP="004169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16930">
              <w:rPr>
                <w:rFonts w:ascii="Times New Roman" w:hAnsi="Times New Roman" w:cs="Times New Roman"/>
                <w:kern w:val="0"/>
                <w14:ligatures w14:val="none"/>
              </w:rPr>
              <w:t xml:space="preserve">S1Q3T3-EKG + plötzliche Dyspnoe + normale Röntgenaufnahme </w:t>
            </w:r>
          </w:p>
        </w:tc>
      </w:tr>
    </w:tbl>
    <w:p w14:paraId="0B1048E7" w14:textId="77777777" w:rsidR="00416930" w:rsidRPr="00416930" w:rsidRDefault="00416930" w:rsidP="00416930">
      <w:p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</w:p>
    <w:p w14:paraId="0AC96BC3" w14:textId="77777777" w:rsidR="00416930" w:rsidRPr="00416930" w:rsidRDefault="00416930" w:rsidP="00416930">
      <w:pPr>
        <w:spacing w:after="0" w:line="240" w:lineRule="auto"/>
        <w:divId w:val="196087326"/>
        <w:rPr>
          <w:rFonts w:ascii="Times New Roman" w:eastAsia="Times New Roman" w:hAnsi="Times New Roman" w:cs="Times New Roman"/>
          <w:kern w:val="0"/>
          <w14:ligatures w14:val="none"/>
        </w:rPr>
      </w:pPr>
      <w:r w:rsidRPr="0041693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DDFE8D" wp14:editId="117B4AE1">
                <wp:extent cx="5943600" cy="1270"/>
                <wp:effectExtent l="0" t="31750" r="0" b="36830"/>
                <wp:docPr id="111779381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4221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C37C0E6" w14:textId="77777777" w:rsidR="00416930" w:rsidRPr="00416930" w:rsidRDefault="00416930" w:rsidP="00416930">
      <w:pPr>
        <w:spacing w:before="100" w:beforeAutospacing="1" w:after="100" w:afterAutospacing="1" w:line="240" w:lineRule="auto"/>
        <w:outlineLvl w:val="1"/>
        <w:divId w:val="1960873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69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Heilpraktiker – rechtliche Abgrenzung</w:t>
      </w:r>
    </w:p>
    <w:p w14:paraId="31F02613" w14:textId="77777777" w:rsidR="00416930" w:rsidRPr="00416930" w:rsidRDefault="00416930" w:rsidP="00416930">
      <w:p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</w:p>
    <w:p w14:paraId="64F17DBE" w14:textId="77777777" w:rsidR="00416930" w:rsidRPr="00416930" w:rsidRDefault="00416930" w:rsidP="00416930">
      <w:pPr>
        <w:spacing w:before="100" w:beforeAutospacing="1" w:after="100" w:afterAutospacing="1" w:line="240" w:lineRule="auto"/>
        <w:outlineLvl w:val="2"/>
        <w:divId w:val="19608732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69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Unzulässig laut Heilpraktikergesetz (HeilprG) / IfSG:</w:t>
      </w:r>
    </w:p>
    <w:p w14:paraId="1F71CFDF" w14:textId="77777777" w:rsidR="00416930" w:rsidRPr="00416930" w:rsidRDefault="00416930" w:rsidP="00416930">
      <w:pPr>
        <w:numPr>
          <w:ilvl w:val="0"/>
          <w:numId w:val="3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Diagnose und Behandlung von Infektionskrankheiten wie Pneumonie, Tuberkulose oder COVID-19</w:t>
      </w:r>
    </w:p>
    <w:p w14:paraId="6C405C6D" w14:textId="77777777" w:rsidR="00416930" w:rsidRPr="00416930" w:rsidRDefault="00416930" w:rsidP="00416930">
      <w:pPr>
        <w:numPr>
          <w:ilvl w:val="0"/>
          <w:numId w:val="3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Verwendung von verschreibungspflichtigen Medikamenten (z. B. Antibiotika, Cortison, inhalative Beta-Agonisten)</w:t>
      </w:r>
    </w:p>
    <w:p w14:paraId="7C26A732" w14:textId="77777777" w:rsidR="00416930" w:rsidRPr="00416930" w:rsidRDefault="00416930" w:rsidP="00416930">
      <w:pPr>
        <w:numPr>
          <w:ilvl w:val="0"/>
          <w:numId w:val="3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Invasive Verfahren (Pleurapunktion, Sauerstoffgabe über Maske, Injektionen)</w:t>
      </w:r>
    </w:p>
    <w:p w14:paraId="71E9350D" w14:textId="77777777" w:rsidR="00416930" w:rsidRPr="00416930" w:rsidRDefault="00416930" w:rsidP="00416930">
      <w:pPr>
        <w:numPr>
          <w:ilvl w:val="0"/>
          <w:numId w:val="3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Radiologische Beurteilung (z. B. Röntgen Thorax) und Verordnung</w:t>
      </w:r>
    </w:p>
    <w:p w14:paraId="1AA538B9" w14:textId="77777777" w:rsidR="00416930" w:rsidRPr="00416930" w:rsidRDefault="00416930" w:rsidP="00416930">
      <w:p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</w:p>
    <w:p w14:paraId="4F7DD491" w14:textId="77777777" w:rsidR="00416930" w:rsidRPr="00416930" w:rsidRDefault="00416930" w:rsidP="00416930">
      <w:pPr>
        <w:spacing w:before="100" w:beforeAutospacing="1" w:after="100" w:afterAutospacing="1" w:line="240" w:lineRule="auto"/>
        <w:outlineLvl w:val="2"/>
        <w:divId w:val="196087326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69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Erlaubt für Heilpraktiker (nichtärztlich):</w:t>
      </w:r>
    </w:p>
    <w:p w14:paraId="2950A3D5" w14:textId="77777777" w:rsidR="00416930" w:rsidRPr="00416930" w:rsidRDefault="00416930" w:rsidP="00416930">
      <w:pPr>
        <w:numPr>
          <w:ilvl w:val="0"/>
          <w:numId w:val="4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Anamnese und Beratung</w:t>
      </w:r>
    </w:p>
    <w:p w14:paraId="15A9DE1A" w14:textId="77777777" w:rsidR="00416930" w:rsidRPr="00416930" w:rsidRDefault="00416930" w:rsidP="00416930">
      <w:pPr>
        <w:numPr>
          <w:ilvl w:val="0"/>
          <w:numId w:val="4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Phytotherapie, Homöopathie, Akupunktur</w:t>
      </w:r>
    </w:p>
    <w:p w14:paraId="30BA3601" w14:textId="77777777" w:rsidR="00416930" w:rsidRPr="00416930" w:rsidRDefault="00416930" w:rsidP="00416930">
      <w:pPr>
        <w:numPr>
          <w:ilvl w:val="0"/>
          <w:numId w:val="4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Anwendung von naturheilkundlichen Maßnahmen (z. B. Atemübungen, manuelle Verfahren)</w:t>
      </w:r>
    </w:p>
    <w:p w14:paraId="72B6A4CB" w14:textId="77777777" w:rsidR="00416930" w:rsidRPr="00416930" w:rsidRDefault="00416930" w:rsidP="00416930">
      <w:pPr>
        <w:numPr>
          <w:ilvl w:val="0"/>
          <w:numId w:val="4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Unterstützung bei chronischen nicht-infektiösen Beschwerden ohne Heilversprechen</w:t>
      </w:r>
    </w:p>
    <w:p w14:paraId="63DCF72E" w14:textId="77777777" w:rsidR="00416930" w:rsidRPr="00416930" w:rsidRDefault="00416930" w:rsidP="00416930">
      <w:p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</w:p>
    <w:p w14:paraId="2F038E15" w14:textId="77777777" w:rsidR="00416930" w:rsidRPr="00416930" w:rsidRDefault="00416930" w:rsidP="00416930">
      <w:p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Mechanismus der Abgrenzung:</w:t>
      </w:r>
    </w:p>
    <w:p w14:paraId="366E8476" w14:textId="77777777" w:rsidR="00416930" w:rsidRPr="00416930" w:rsidRDefault="00416930" w:rsidP="00416930">
      <w:pPr>
        <w:numPr>
          <w:ilvl w:val="0"/>
          <w:numId w:val="5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Infektionsschutzgesetz (IfSG, §24ff.): regelt Meldepflichten und Behandlungsverbote.</w:t>
      </w:r>
    </w:p>
    <w:p w14:paraId="48DC6B9F" w14:textId="77777777" w:rsidR="00416930" w:rsidRPr="00416930" w:rsidRDefault="00416930" w:rsidP="00416930">
      <w:pPr>
        <w:numPr>
          <w:ilvl w:val="0"/>
          <w:numId w:val="5"/>
        </w:numPr>
        <w:spacing w:before="100" w:beforeAutospacing="1" w:after="100" w:afterAutospacing="1" w:line="240" w:lineRule="auto"/>
        <w:divId w:val="196087326"/>
        <w:rPr>
          <w:rFonts w:ascii="Times New Roman" w:hAnsi="Times New Roman" w:cs="Times New Roman"/>
          <w:kern w:val="0"/>
          <w14:ligatures w14:val="none"/>
        </w:rPr>
      </w:pPr>
      <w:r w:rsidRPr="00416930">
        <w:rPr>
          <w:rFonts w:ascii="Times New Roman" w:hAnsi="Times New Roman" w:cs="Times New Roman"/>
          <w:kern w:val="0"/>
          <w14:ligatures w14:val="none"/>
        </w:rPr>
        <w:t>HeilprG: schützt Patienten vor nicht fachgerechter Diagnostik und Therapie gefährlicher Erkrankungen.</w:t>
      </w:r>
    </w:p>
    <w:p w14:paraId="7142668D" w14:textId="51006311" w:rsidR="00B219FA" w:rsidRPr="00B219FA" w:rsidRDefault="00B219FA" w:rsidP="00A13C50">
      <w:pPr>
        <w:spacing w:after="0" w:line="240" w:lineRule="auto"/>
        <w:divId w:val="196087326"/>
        <w:rPr>
          <w:rFonts w:ascii="Times New Roman" w:eastAsia="Times New Roman" w:hAnsi="Times New Roman" w:cs="Times New Roman"/>
          <w:kern w:val="0"/>
          <w14:ligatures w14:val="none"/>
        </w:rPr>
      </w:pPr>
      <w:r w:rsidRPr="00B219F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D1BDF5" wp14:editId="16E55620">
                <wp:extent cx="5943600" cy="1270"/>
                <wp:effectExtent l="0" t="31750" r="0" b="36830"/>
                <wp:docPr id="9442163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30BC7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5D119D" w14:textId="72AE5084" w:rsidR="00A13C50" w:rsidRDefault="00040A2B" w:rsidP="00B219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Kardiologie </w:t>
      </w:r>
    </w:p>
    <w:p w14:paraId="5CAA3C94" w14:textId="77777777" w:rsidR="00A13C50" w:rsidRDefault="00A13C50" w:rsidP="00B219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834FCCD" w14:textId="77777777" w:rsidR="00A13C50" w:rsidRPr="00A13C50" w:rsidRDefault="00A13C50" w:rsidP="00A13C50">
      <w:p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Hier ist eine strukturierte, tief differenzierte Übersicht über die wichtigsten Ursachen akuter Brustschmerzen mit Fokus auf ST-Hebungen im EKG – auf dem Niveau der Chefärztlichen Entscheidungsfindung und mit Hinweisen auf rechtliche Grenzen der Diagnostik und Therapie durch Heilpraktiker nach deutschem Recht.</w:t>
      </w:r>
    </w:p>
    <w:p w14:paraId="53D325F4" w14:textId="77777777" w:rsidR="00A13C50" w:rsidRPr="00A13C50" w:rsidRDefault="00A13C50" w:rsidP="00A13C50">
      <w:pPr>
        <w:spacing w:after="0" w:line="240" w:lineRule="auto"/>
        <w:divId w:val="296766600"/>
        <w:rPr>
          <w:rFonts w:ascii="Times New Roman" w:eastAsia="Times New Roman" w:hAnsi="Times New Roman" w:cs="Times New Roman"/>
          <w:kern w:val="0"/>
          <w14:ligatures w14:val="none"/>
        </w:rPr>
      </w:pPr>
      <w:r w:rsidRPr="00A13C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5F71A1" wp14:editId="7A96F0B2">
                <wp:extent cx="5943600" cy="1270"/>
                <wp:effectExtent l="0" t="31750" r="0" b="36830"/>
                <wp:docPr id="105273989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486D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663E78B" w14:textId="77777777" w:rsidR="00A13C50" w:rsidRPr="00A13C50" w:rsidRDefault="00A13C50" w:rsidP="00A13C50">
      <w:pPr>
        <w:spacing w:before="100" w:beforeAutospacing="1" w:after="100" w:afterAutospacing="1" w:line="240" w:lineRule="auto"/>
        <w:outlineLvl w:val="1"/>
        <w:divId w:val="29676660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3C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ST-Hebung: Differenzialdiagnose auf Facharztniveau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601"/>
        <w:gridCol w:w="1749"/>
        <w:gridCol w:w="2065"/>
        <w:gridCol w:w="1790"/>
        <w:gridCol w:w="2145"/>
      </w:tblGrid>
      <w:tr w:rsidR="00A13C50" w:rsidRPr="00A13C50" w14:paraId="2F21AA04" w14:textId="77777777" w:rsidTr="00184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B69A89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Diagnose</w:t>
            </w:r>
          </w:p>
        </w:tc>
        <w:tc>
          <w:tcPr>
            <w:tcW w:w="0" w:type="auto"/>
            <w:hideMark/>
          </w:tcPr>
          <w:p w14:paraId="755347D8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Pathognomonische Merkmale</w:t>
            </w:r>
          </w:p>
        </w:tc>
        <w:tc>
          <w:tcPr>
            <w:tcW w:w="0" w:type="auto"/>
            <w:hideMark/>
          </w:tcPr>
          <w:p w14:paraId="16F80DA7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Klinik (medizinisch)</w:t>
            </w:r>
          </w:p>
        </w:tc>
        <w:tc>
          <w:tcPr>
            <w:tcW w:w="0" w:type="auto"/>
            <w:hideMark/>
          </w:tcPr>
          <w:p w14:paraId="45306D99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Mechanismus (Pathophysiologie)</w:t>
            </w:r>
          </w:p>
        </w:tc>
        <w:tc>
          <w:tcPr>
            <w:tcW w:w="0" w:type="auto"/>
            <w:hideMark/>
          </w:tcPr>
          <w:p w14:paraId="6DE96DAE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Abgrenzung zur DD</w:t>
            </w:r>
          </w:p>
        </w:tc>
      </w:tr>
      <w:tr w:rsidR="00A13C50" w:rsidRPr="00A13C50" w14:paraId="13133C90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843465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STEMI</w:t>
            </w:r>
          </w:p>
        </w:tc>
        <w:tc>
          <w:tcPr>
            <w:tcW w:w="0" w:type="auto"/>
            <w:hideMark/>
          </w:tcPr>
          <w:p w14:paraId="1FDAD179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 xml:space="preserve">ST-Hebung konkordant, lokal begrenzt (≥0,1 mV in ≥2 benachbarten Ableitungen) </w:t>
            </w:r>
          </w:p>
        </w:tc>
        <w:tc>
          <w:tcPr>
            <w:tcW w:w="0" w:type="auto"/>
            <w:hideMark/>
          </w:tcPr>
          <w:p w14:paraId="28A2CD13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- Retrosternaler Druck &gt;20 Min  - Ausstrahlung (li. Arm, Hals)  - vegetative Zeichen (Schweiß, Übelkeit)</w:t>
            </w:r>
          </w:p>
        </w:tc>
        <w:tc>
          <w:tcPr>
            <w:tcW w:w="0" w:type="auto"/>
            <w:hideMark/>
          </w:tcPr>
          <w:p w14:paraId="08A21BA3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Plaqueruptur → Thrombose → komplette Koronarokklusion → Ischämie transmural</w:t>
            </w:r>
          </w:p>
        </w:tc>
        <w:tc>
          <w:tcPr>
            <w:tcW w:w="0" w:type="auto"/>
            <w:hideMark/>
          </w:tcPr>
          <w:p w14:paraId="4E0AE580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ST-Hebung nicht diffus, Troponin ↑, keine konkaven ST-Hebungen</w:t>
            </w:r>
          </w:p>
        </w:tc>
      </w:tr>
      <w:tr w:rsidR="00A13C50" w:rsidRPr="00A13C50" w14:paraId="756C10AD" w14:textId="77777777" w:rsidTr="001846FF">
        <w:trPr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072AB7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Perikarditis</w:t>
            </w:r>
          </w:p>
        </w:tc>
        <w:tc>
          <w:tcPr>
            <w:tcW w:w="0" w:type="auto"/>
            <w:hideMark/>
          </w:tcPr>
          <w:p w14:paraId="01FE967C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 xml:space="preserve">Diffuse ST-Hebung konkavförmig, PR-Senkung </w:t>
            </w:r>
          </w:p>
        </w:tc>
        <w:tc>
          <w:tcPr>
            <w:tcW w:w="0" w:type="auto"/>
            <w:hideMark/>
          </w:tcPr>
          <w:p w14:paraId="1EDFCB05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- Thoraxschmerz lage- und atemabhängig  - Besserung im Sitzen, Verschlechterung im Liegen</w:t>
            </w:r>
          </w:p>
        </w:tc>
        <w:tc>
          <w:tcPr>
            <w:tcW w:w="0" w:type="auto"/>
            <w:hideMark/>
          </w:tcPr>
          <w:p w14:paraId="0A7C4C99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Entzündung des Perikards (häufig viral) → epikardiale Stromänderungen ohne transmuralen Infarkt</w:t>
            </w:r>
          </w:p>
        </w:tc>
        <w:tc>
          <w:tcPr>
            <w:tcW w:w="0" w:type="auto"/>
            <w:hideMark/>
          </w:tcPr>
          <w:p w14:paraId="5D934287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ST-Hebung diffus, keine lokale Wandbewegungsstörung, Troponin meist normal</w:t>
            </w:r>
          </w:p>
        </w:tc>
      </w:tr>
      <w:tr w:rsidR="00A13C50" w:rsidRPr="00A13C50" w14:paraId="4CD42006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C8C2AB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Aortendissektion</w:t>
            </w:r>
          </w:p>
        </w:tc>
        <w:tc>
          <w:tcPr>
            <w:tcW w:w="0" w:type="auto"/>
            <w:hideMark/>
          </w:tcPr>
          <w:p w14:paraId="29E103B2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 xml:space="preserve">Pulsdifferenz, Blutdruckdifferenz li/re Arm, evtl. ST-Hebung durch Koronarbeteiligung </w:t>
            </w:r>
          </w:p>
        </w:tc>
        <w:tc>
          <w:tcPr>
            <w:tcW w:w="0" w:type="auto"/>
            <w:hideMark/>
          </w:tcPr>
          <w:p w14:paraId="38579AE2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- Plötzlicher Vernichtungsschmerz (Brust → Rücken)  - Hypotonie  - neurologische Ausfälle möglich</w:t>
            </w:r>
          </w:p>
        </w:tc>
        <w:tc>
          <w:tcPr>
            <w:tcW w:w="0" w:type="auto"/>
            <w:hideMark/>
          </w:tcPr>
          <w:p w14:paraId="13DD9411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Intimariss → Bluteintritt in Media → Dissektion der Aorta (Stanford A/B)</w:t>
            </w:r>
          </w:p>
        </w:tc>
        <w:tc>
          <w:tcPr>
            <w:tcW w:w="0" w:type="auto"/>
            <w:hideMark/>
          </w:tcPr>
          <w:p w14:paraId="3685F9FD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CT-Angio zeigt Dissektion, Troponin evtl. ↑ bei Koronarbeteiligung</w:t>
            </w:r>
          </w:p>
        </w:tc>
      </w:tr>
      <w:tr w:rsidR="00A13C50" w:rsidRPr="00A13C50" w14:paraId="55BE294C" w14:textId="77777777" w:rsidTr="001846FF">
        <w:trPr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D5A1B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Myokarditis</w:t>
            </w:r>
          </w:p>
        </w:tc>
        <w:tc>
          <w:tcPr>
            <w:tcW w:w="0" w:type="auto"/>
            <w:hideMark/>
          </w:tcPr>
          <w:p w14:paraId="46D65BB4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 xml:space="preserve">T-Negativierungen, ST-Hebungen möglich, v. a. bei jungen Patienten </w:t>
            </w:r>
          </w:p>
        </w:tc>
        <w:tc>
          <w:tcPr>
            <w:tcW w:w="0" w:type="auto"/>
            <w:hideMark/>
          </w:tcPr>
          <w:p w14:paraId="2888F471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- Grippeähnliche Symptome  - Palpitationen  - Herzinsuffizienzzeichen</w:t>
            </w:r>
          </w:p>
        </w:tc>
        <w:tc>
          <w:tcPr>
            <w:tcW w:w="0" w:type="auto"/>
            <w:hideMark/>
          </w:tcPr>
          <w:p w14:paraId="29164F25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Meist viral → Immunantwort → myozytäre Nekrose → systolische Funktion ↓</w:t>
            </w:r>
          </w:p>
        </w:tc>
        <w:tc>
          <w:tcPr>
            <w:tcW w:w="0" w:type="auto"/>
            <w:hideMark/>
          </w:tcPr>
          <w:p w14:paraId="57E70BD7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Troponin ↑, oft junge Pat., keine koronare Stenose in Angiographie</w:t>
            </w:r>
          </w:p>
        </w:tc>
      </w:tr>
      <w:tr w:rsidR="00A13C50" w:rsidRPr="00A13C50" w14:paraId="60394213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431B8D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Tako-Tsubo-Syndrom</w:t>
            </w:r>
          </w:p>
        </w:tc>
        <w:tc>
          <w:tcPr>
            <w:tcW w:w="0" w:type="auto"/>
            <w:hideMark/>
          </w:tcPr>
          <w:p w14:paraId="5884F359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 xml:space="preserve">ST-Hebungen wie bei STEMI, Troponin ↑, keine Koronarstenose </w:t>
            </w:r>
          </w:p>
        </w:tc>
        <w:tc>
          <w:tcPr>
            <w:tcW w:w="0" w:type="auto"/>
            <w:hideMark/>
          </w:tcPr>
          <w:p w14:paraId="7F787239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- Post-stress (emotional/physisch)  - Thoraxschmerz  - Dyspnoe</w:t>
            </w:r>
          </w:p>
        </w:tc>
        <w:tc>
          <w:tcPr>
            <w:tcW w:w="0" w:type="auto"/>
            <w:hideMark/>
          </w:tcPr>
          <w:p w14:paraId="4AC2ED31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Katecholamin-induzierte Apex-Hypokinesie (“Ballonierung”)  → reversible Dysfunktion</w:t>
            </w:r>
          </w:p>
        </w:tc>
        <w:tc>
          <w:tcPr>
            <w:tcW w:w="0" w:type="auto"/>
            <w:hideMark/>
          </w:tcPr>
          <w:p w14:paraId="33124DA3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Keine Stenose, Echo mit typischer Wandbewegungsstörung</w:t>
            </w:r>
          </w:p>
        </w:tc>
      </w:tr>
    </w:tbl>
    <w:p w14:paraId="0FA8C745" w14:textId="77777777" w:rsidR="00A13C50" w:rsidRPr="00A13C50" w:rsidRDefault="00A13C50" w:rsidP="00A13C50">
      <w:p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</w:p>
    <w:p w14:paraId="58F158EA" w14:textId="77777777" w:rsidR="00A13C50" w:rsidRPr="00A13C50" w:rsidRDefault="00A13C50" w:rsidP="00A13C50">
      <w:pPr>
        <w:spacing w:after="0" w:line="240" w:lineRule="auto"/>
        <w:divId w:val="296766600"/>
        <w:rPr>
          <w:rFonts w:ascii="Times New Roman" w:eastAsia="Times New Roman" w:hAnsi="Times New Roman" w:cs="Times New Roman"/>
          <w:kern w:val="0"/>
          <w14:ligatures w14:val="none"/>
        </w:rPr>
      </w:pPr>
      <w:r w:rsidRPr="00A13C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9CDA3F" wp14:editId="1B6D66D9">
                <wp:extent cx="5943600" cy="1270"/>
                <wp:effectExtent l="0" t="31750" r="0" b="36830"/>
                <wp:docPr id="173286046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1233B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ECE159" w14:textId="77777777" w:rsidR="00A13C50" w:rsidRPr="00A13C50" w:rsidRDefault="00A13C50" w:rsidP="00A13C50">
      <w:pPr>
        <w:spacing w:before="100" w:beforeAutospacing="1" w:after="100" w:afterAutospacing="1" w:line="240" w:lineRule="auto"/>
        <w:outlineLvl w:val="1"/>
        <w:divId w:val="29676660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3C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Klinisch-praktische Unterscheidung anhand EKG, Troponin &amp; Klinik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3"/>
        <w:gridCol w:w="1751"/>
        <w:gridCol w:w="1198"/>
        <w:gridCol w:w="2166"/>
        <w:gridCol w:w="2272"/>
      </w:tblGrid>
      <w:tr w:rsidR="00A13C50" w:rsidRPr="00A13C50" w14:paraId="59665C38" w14:textId="77777777" w:rsidTr="00184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8DF317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Diagnose</w:t>
            </w:r>
          </w:p>
        </w:tc>
        <w:tc>
          <w:tcPr>
            <w:tcW w:w="0" w:type="auto"/>
            <w:hideMark/>
          </w:tcPr>
          <w:p w14:paraId="37B39871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ST-Hebung</w:t>
            </w:r>
          </w:p>
        </w:tc>
        <w:tc>
          <w:tcPr>
            <w:tcW w:w="0" w:type="auto"/>
            <w:hideMark/>
          </w:tcPr>
          <w:p w14:paraId="7FEBEDC8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Troponin</w:t>
            </w:r>
          </w:p>
        </w:tc>
        <w:tc>
          <w:tcPr>
            <w:tcW w:w="0" w:type="auto"/>
            <w:hideMark/>
          </w:tcPr>
          <w:p w14:paraId="190DFD7B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Schmerzcharakter</w:t>
            </w:r>
          </w:p>
        </w:tc>
        <w:tc>
          <w:tcPr>
            <w:tcW w:w="0" w:type="auto"/>
            <w:hideMark/>
          </w:tcPr>
          <w:p w14:paraId="48C219D8" w14:textId="77777777" w:rsidR="00A13C50" w:rsidRPr="00A13C50" w:rsidRDefault="00A13C50" w:rsidP="00A13C5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EKG-Spezifikum</w:t>
            </w:r>
          </w:p>
        </w:tc>
      </w:tr>
      <w:tr w:rsidR="00A13C50" w:rsidRPr="00A13C50" w14:paraId="3F166D76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CA7A3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STEMI</w:t>
            </w:r>
          </w:p>
        </w:tc>
        <w:tc>
          <w:tcPr>
            <w:tcW w:w="0" w:type="auto"/>
            <w:hideMark/>
          </w:tcPr>
          <w:p w14:paraId="7FE7E324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Lokal (z. B. II, III, aVF)</w:t>
            </w:r>
          </w:p>
        </w:tc>
        <w:tc>
          <w:tcPr>
            <w:tcW w:w="0" w:type="auto"/>
            <w:hideMark/>
          </w:tcPr>
          <w:p w14:paraId="7E01CE7D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Hoch</w:t>
            </w:r>
          </w:p>
        </w:tc>
        <w:tc>
          <w:tcPr>
            <w:tcW w:w="0" w:type="auto"/>
            <w:hideMark/>
          </w:tcPr>
          <w:p w14:paraId="265B9FB3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Druck, Vernichtung, kontinuierlich</w:t>
            </w:r>
          </w:p>
        </w:tc>
        <w:tc>
          <w:tcPr>
            <w:tcW w:w="0" w:type="auto"/>
            <w:hideMark/>
          </w:tcPr>
          <w:p w14:paraId="240A6D78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konkordante Hebung, Spiegelbild-ST-Senkung</w:t>
            </w:r>
          </w:p>
        </w:tc>
      </w:tr>
      <w:tr w:rsidR="00A13C50" w:rsidRPr="00A13C50" w14:paraId="225B3F14" w14:textId="77777777" w:rsidTr="001846FF">
        <w:trPr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20BAD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Perikarditis</w:t>
            </w:r>
          </w:p>
        </w:tc>
        <w:tc>
          <w:tcPr>
            <w:tcW w:w="0" w:type="auto"/>
            <w:hideMark/>
          </w:tcPr>
          <w:p w14:paraId="6436D472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Diffus (alle Ableitungen)</w:t>
            </w:r>
          </w:p>
        </w:tc>
        <w:tc>
          <w:tcPr>
            <w:tcW w:w="0" w:type="auto"/>
            <w:hideMark/>
          </w:tcPr>
          <w:p w14:paraId="26810922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Leicht erhöht</w:t>
            </w:r>
          </w:p>
        </w:tc>
        <w:tc>
          <w:tcPr>
            <w:tcW w:w="0" w:type="auto"/>
            <w:hideMark/>
          </w:tcPr>
          <w:p w14:paraId="3F483086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stechend, lage- und atemabhängig</w:t>
            </w:r>
          </w:p>
        </w:tc>
        <w:tc>
          <w:tcPr>
            <w:tcW w:w="0" w:type="auto"/>
            <w:hideMark/>
          </w:tcPr>
          <w:p w14:paraId="4F7A4FFB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konkav, PR-Senkung, Hebung aus S-Zacke</w:t>
            </w:r>
          </w:p>
        </w:tc>
      </w:tr>
      <w:tr w:rsidR="00A13C50" w:rsidRPr="00A13C50" w14:paraId="4FC3EE4F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FB583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Myokarditis</w:t>
            </w:r>
          </w:p>
        </w:tc>
        <w:tc>
          <w:tcPr>
            <w:tcW w:w="0" w:type="auto"/>
            <w:hideMark/>
          </w:tcPr>
          <w:p w14:paraId="213334DD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Möglich, unspezifisch</w:t>
            </w:r>
          </w:p>
        </w:tc>
        <w:tc>
          <w:tcPr>
            <w:tcW w:w="0" w:type="auto"/>
            <w:hideMark/>
          </w:tcPr>
          <w:p w14:paraId="447FC6B2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erhöht</w:t>
            </w:r>
          </w:p>
        </w:tc>
        <w:tc>
          <w:tcPr>
            <w:tcW w:w="0" w:type="auto"/>
            <w:hideMark/>
          </w:tcPr>
          <w:p w14:paraId="74F66E48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variabel, eher dumpf</w:t>
            </w:r>
          </w:p>
        </w:tc>
        <w:tc>
          <w:tcPr>
            <w:tcW w:w="0" w:type="auto"/>
            <w:hideMark/>
          </w:tcPr>
          <w:p w14:paraId="2CF1B545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T-Negativierung, evtl. unspezifische ST-Veränderungen</w:t>
            </w:r>
          </w:p>
        </w:tc>
      </w:tr>
      <w:tr w:rsidR="00A13C50" w:rsidRPr="00A13C50" w14:paraId="2426207D" w14:textId="77777777" w:rsidTr="001846FF">
        <w:trPr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9A292A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Aortendissektion</w:t>
            </w:r>
          </w:p>
        </w:tc>
        <w:tc>
          <w:tcPr>
            <w:tcW w:w="0" w:type="auto"/>
            <w:hideMark/>
          </w:tcPr>
          <w:p w14:paraId="7729E946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Möglich bei Koronarabgang</w:t>
            </w:r>
          </w:p>
        </w:tc>
        <w:tc>
          <w:tcPr>
            <w:tcW w:w="0" w:type="auto"/>
            <w:hideMark/>
          </w:tcPr>
          <w:p w14:paraId="1DE72B67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variabel</w:t>
            </w:r>
          </w:p>
        </w:tc>
        <w:tc>
          <w:tcPr>
            <w:tcW w:w="0" w:type="auto"/>
            <w:hideMark/>
          </w:tcPr>
          <w:p w14:paraId="4878C364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reißend, zwischen Skapulae, plötzlich</w:t>
            </w:r>
          </w:p>
        </w:tc>
        <w:tc>
          <w:tcPr>
            <w:tcW w:w="0" w:type="auto"/>
            <w:hideMark/>
          </w:tcPr>
          <w:p w14:paraId="5BECBD46" w14:textId="77777777" w:rsidR="00A13C50" w:rsidRPr="00A13C50" w:rsidRDefault="00A13C50" w:rsidP="00A13C5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evtl. ST-Hebung bei RCA-Beteiligung, oft unspezifisch</w:t>
            </w:r>
          </w:p>
        </w:tc>
      </w:tr>
      <w:tr w:rsidR="00A13C50" w:rsidRPr="00A13C50" w14:paraId="7074E166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96766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B93120" w14:textId="77777777" w:rsidR="00A13C50" w:rsidRPr="00A13C50" w:rsidRDefault="00A13C50" w:rsidP="00A13C5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Tako-Tsubo</w:t>
            </w:r>
          </w:p>
        </w:tc>
        <w:tc>
          <w:tcPr>
            <w:tcW w:w="0" w:type="auto"/>
            <w:hideMark/>
          </w:tcPr>
          <w:p w14:paraId="0C9E910A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wie STEMI, häufig anterolateral</w:t>
            </w:r>
          </w:p>
        </w:tc>
        <w:tc>
          <w:tcPr>
            <w:tcW w:w="0" w:type="auto"/>
            <w:hideMark/>
          </w:tcPr>
          <w:p w14:paraId="3A2EDC23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erhöht</w:t>
            </w:r>
          </w:p>
        </w:tc>
        <w:tc>
          <w:tcPr>
            <w:tcW w:w="0" w:type="auto"/>
            <w:hideMark/>
          </w:tcPr>
          <w:p w14:paraId="32C00AB3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wie Infarkt, nach Stress</w:t>
            </w:r>
          </w:p>
        </w:tc>
        <w:tc>
          <w:tcPr>
            <w:tcW w:w="0" w:type="auto"/>
            <w:hideMark/>
          </w:tcPr>
          <w:p w14:paraId="0C6742A8" w14:textId="77777777" w:rsidR="00A13C50" w:rsidRPr="00A13C50" w:rsidRDefault="00A13C50" w:rsidP="00A13C5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13C50">
              <w:rPr>
                <w:rFonts w:ascii="Times New Roman" w:hAnsi="Times New Roman" w:cs="Times New Roman"/>
                <w:kern w:val="0"/>
                <w14:ligatures w14:val="none"/>
              </w:rPr>
              <w:t>keine Koronarverschlüsse, Echo: apikale Ballonierung</w:t>
            </w:r>
          </w:p>
        </w:tc>
      </w:tr>
    </w:tbl>
    <w:p w14:paraId="4EF7F300" w14:textId="77777777" w:rsidR="00A13C50" w:rsidRPr="00A13C50" w:rsidRDefault="00A13C50" w:rsidP="00A13C50">
      <w:p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</w:p>
    <w:p w14:paraId="193224E3" w14:textId="77777777" w:rsidR="00A13C50" w:rsidRPr="00A13C50" w:rsidRDefault="00A13C50" w:rsidP="00A13C50">
      <w:pPr>
        <w:spacing w:after="0" w:line="240" w:lineRule="auto"/>
        <w:divId w:val="296766600"/>
        <w:rPr>
          <w:rFonts w:ascii="Times New Roman" w:eastAsia="Times New Roman" w:hAnsi="Times New Roman" w:cs="Times New Roman"/>
          <w:kern w:val="0"/>
          <w14:ligatures w14:val="none"/>
        </w:rPr>
      </w:pPr>
      <w:r w:rsidRPr="00A13C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0F6301" wp14:editId="1C5604D7">
                <wp:extent cx="5943600" cy="1270"/>
                <wp:effectExtent l="0" t="31750" r="0" b="36830"/>
                <wp:docPr id="38774987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F02D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3BDE2CB" w14:textId="77777777" w:rsidR="00A13C50" w:rsidRPr="00A13C50" w:rsidRDefault="00A13C50" w:rsidP="00A13C50">
      <w:pPr>
        <w:spacing w:before="100" w:beforeAutospacing="1" w:after="100" w:afterAutospacing="1" w:line="240" w:lineRule="auto"/>
        <w:outlineLvl w:val="1"/>
        <w:divId w:val="296766600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3C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Heilpraktiker: Was ist verboten / erlaubt?</w:t>
      </w:r>
    </w:p>
    <w:p w14:paraId="16B266C8" w14:textId="77777777" w:rsidR="00A13C50" w:rsidRPr="00A13C50" w:rsidRDefault="00A13C50" w:rsidP="00A13C50">
      <w:p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</w:p>
    <w:p w14:paraId="551DC2BF" w14:textId="77777777" w:rsidR="00A13C50" w:rsidRPr="00A13C50" w:rsidRDefault="00A13C50" w:rsidP="00A13C50">
      <w:pPr>
        <w:spacing w:before="100" w:beforeAutospacing="1" w:after="100" w:afterAutospacing="1" w:line="240" w:lineRule="auto"/>
        <w:outlineLvl w:val="2"/>
        <w:divId w:val="29676660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3C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Verboten nach deutschem Recht (HeilprG, IfSG):</w:t>
      </w:r>
    </w:p>
    <w:p w14:paraId="71C50D26" w14:textId="77777777" w:rsidR="00A13C50" w:rsidRPr="00A13C50" w:rsidRDefault="00A13C50" w:rsidP="00A13C50">
      <w:pPr>
        <w:numPr>
          <w:ilvl w:val="0"/>
          <w:numId w:val="6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Diagnosestellung und Behandlung akuter kardialer Notfälle:</w:t>
      </w:r>
    </w:p>
    <w:p w14:paraId="2F965CFF" w14:textId="77777777" w:rsidR="00A13C50" w:rsidRPr="00A13C50" w:rsidRDefault="00A13C50" w:rsidP="00A13C50">
      <w:pPr>
        <w:numPr>
          <w:ilvl w:val="1"/>
          <w:numId w:val="6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Myokardinfarkt (STEMI/NSTEMI)</w:t>
      </w:r>
    </w:p>
    <w:p w14:paraId="367A7595" w14:textId="77777777" w:rsidR="00A13C50" w:rsidRPr="00A13C50" w:rsidRDefault="00A13C50" w:rsidP="00A13C50">
      <w:pPr>
        <w:numPr>
          <w:ilvl w:val="1"/>
          <w:numId w:val="6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Perikarditis / Perikardtamponade</w:t>
      </w:r>
    </w:p>
    <w:p w14:paraId="12FDB1E5" w14:textId="77777777" w:rsidR="00A13C50" w:rsidRPr="00A13C50" w:rsidRDefault="00A13C50" w:rsidP="00A13C50">
      <w:pPr>
        <w:numPr>
          <w:ilvl w:val="1"/>
          <w:numId w:val="6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Aortendissektion</w:t>
      </w:r>
    </w:p>
    <w:p w14:paraId="299E4CB9" w14:textId="77777777" w:rsidR="00A13C50" w:rsidRPr="00A13C50" w:rsidRDefault="00A13C50" w:rsidP="00A13C50">
      <w:pPr>
        <w:numPr>
          <w:ilvl w:val="1"/>
          <w:numId w:val="6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instabile Angina pectoris</w:t>
      </w:r>
    </w:p>
    <w:p w14:paraId="38F22754" w14:textId="77777777" w:rsidR="00A13C50" w:rsidRPr="00A13C50" w:rsidRDefault="00A13C50" w:rsidP="00A13C50">
      <w:pPr>
        <w:numPr>
          <w:ilvl w:val="0"/>
          <w:numId w:val="6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Gabe von Notfallmedikamenten (ASS, Heparin, Nitrat, Morphin)</w:t>
      </w:r>
    </w:p>
    <w:p w14:paraId="3CDB9E5A" w14:textId="77777777" w:rsidR="00A13C50" w:rsidRPr="00A13C50" w:rsidRDefault="00A13C50" w:rsidP="00A13C50">
      <w:pPr>
        <w:numPr>
          <w:ilvl w:val="0"/>
          <w:numId w:val="6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invasive Diagnostik (EKG, Troponin, Echo, Koronarangiographie)</w:t>
      </w:r>
    </w:p>
    <w:p w14:paraId="5056BE8F" w14:textId="77777777" w:rsidR="00A13C50" w:rsidRPr="00A13C50" w:rsidRDefault="00A13C50" w:rsidP="00A13C50">
      <w:p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</w:p>
    <w:p w14:paraId="2AD941F4" w14:textId="77777777" w:rsidR="00A13C50" w:rsidRPr="00A13C50" w:rsidRDefault="00A13C50" w:rsidP="00A13C50">
      <w:pPr>
        <w:spacing w:before="100" w:beforeAutospacing="1" w:after="100" w:afterAutospacing="1" w:line="240" w:lineRule="auto"/>
        <w:outlineLvl w:val="2"/>
        <w:divId w:val="29676660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3C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Erlaubt (nicht-invasiv, beratend):</w:t>
      </w:r>
    </w:p>
    <w:p w14:paraId="6BC3E47C" w14:textId="77777777" w:rsidR="00A13C50" w:rsidRPr="00A13C50" w:rsidRDefault="00A13C50" w:rsidP="00A13C50">
      <w:pPr>
        <w:numPr>
          <w:ilvl w:val="0"/>
          <w:numId w:val="7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Erkennung von Warnzeichen (z. B. „Brustschmerz gehört ins Krankenhaus“)</w:t>
      </w:r>
    </w:p>
    <w:p w14:paraId="552167C0" w14:textId="77777777" w:rsidR="00A13C50" w:rsidRPr="00A13C50" w:rsidRDefault="00A13C50" w:rsidP="00A13C50">
      <w:pPr>
        <w:numPr>
          <w:ilvl w:val="0"/>
          <w:numId w:val="7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Stärkung der kardiovaskulären Risikokompetenz: Ernährung, Bewegung, Rauchstopp</w:t>
      </w:r>
    </w:p>
    <w:p w14:paraId="7D961094" w14:textId="77777777" w:rsidR="00A13C50" w:rsidRPr="00A13C50" w:rsidRDefault="00A13C50" w:rsidP="00A13C50">
      <w:pPr>
        <w:numPr>
          <w:ilvl w:val="0"/>
          <w:numId w:val="7"/>
        </w:num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langfristige Begleitung nach Diagnosestellung durch ärztlichen Kardiologen</w:t>
      </w:r>
    </w:p>
    <w:p w14:paraId="01070A2F" w14:textId="77777777" w:rsidR="00A13C50" w:rsidRPr="00A13C50" w:rsidRDefault="00A13C50" w:rsidP="00A13C50">
      <w:p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</w:p>
    <w:p w14:paraId="061E6FB0" w14:textId="77777777" w:rsidR="00A13C50" w:rsidRPr="00A13C50" w:rsidRDefault="00A13C50" w:rsidP="00A13C50">
      <w:pPr>
        <w:spacing w:before="100" w:beforeAutospacing="1" w:after="100" w:afterAutospacing="1" w:line="240" w:lineRule="auto"/>
        <w:divId w:val="296766600"/>
        <w:rPr>
          <w:rFonts w:ascii="Times New Roman" w:hAnsi="Times New Roman" w:cs="Times New Roman"/>
          <w:kern w:val="0"/>
          <w14:ligatures w14:val="none"/>
        </w:rPr>
      </w:pPr>
      <w:r w:rsidRPr="00A13C50">
        <w:rPr>
          <w:rFonts w:ascii="Times New Roman" w:hAnsi="Times New Roman" w:cs="Times New Roman"/>
          <w:kern w:val="0"/>
          <w14:ligatures w14:val="none"/>
        </w:rPr>
        <w:t>Wichtig: Jede Verzögerung bei akuten Brustschmerzen durch inadäquate Behandlungsversuche eines Heilpraktikers ist rechtlich riskant und potenziell lebensbedrohlich.</w:t>
      </w:r>
    </w:p>
    <w:p w14:paraId="58AF78C5" w14:textId="77777777" w:rsidR="00A13C50" w:rsidRPr="00A13C50" w:rsidRDefault="00A13C50" w:rsidP="00A13C50">
      <w:pPr>
        <w:spacing w:after="0" w:line="240" w:lineRule="auto"/>
        <w:divId w:val="296766600"/>
        <w:rPr>
          <w:rFonts w:ascii="Times New Roman" w:eastAsia="Times New Roman" w:hAnsi="Times New Roman" w:cs="Times New Roman"/>
          <w:kern w:val="0"/>
          <w14:ligatures w14:val="none"/>
        </w:rPr>
      </w:pPr>
      <w:r w:rsidRPr="00A13C5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048007" wp14:editId="66B050CD">
                <wp:extent cx="5943600" cy="1270"/>
                <wp:effectExtent l="0" t="31750" r="0" b="36830"/>
                <wp:docPr id="17292222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021A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AB1B14A" w14:textId="77777777" w:rsidR="00A13C50" w:rsidRDefault="00A13C50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65FC04BF" w14:textId="77777777" w:rsidR="00A13C50" w:rsidRDefault="00A13C50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7A9B0551" w14:textId="734563E3" w:rsidR="0009327D" w:rsidRPr="0009327D" w:rsidRDefault="0009327D" w:rsidP="0009327D">
      <w:pPr>
        <w:spacing w:after="0" w:line="240" w:lineRule="auto"/>
        <w:divId w:val="187250019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7E02D" w14:textId="77777777" w:rsidR="0009327D" w:rsidRPr="0009327D" w:rsidRDefault="0009327D" w:rsidP="0009327D">
      <w:pPr>
        <w:spacing w:before="100" w:beforeAutospacing="1" w:after="100" w:afterAutospacing="1" w:line="240" w:lineRule="auto"/>
        <w:outlineLvl w:val="1"/>
        <w:divId w:val="187250019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932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Stabile vs. Instabile Angina pectoris vs. Silent Ischämie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33"/>
        <w:gridCol w:w="2701"/>
        <w:gridCol w:w="2442"/>
        <w:gridCol w:w="2074"/>
      </w:tblGrid>
      <w:tr w:rsidR="0009327D" w:rsidRPr="0009327D" w14:paraId="5363308B" w14:textId="77777777" w:rsidTr="00184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FD978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6CD69021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Stabile Angina pectoris</w:t>
            </w:r>
          </w:p>
        </w:tc>
        <w:tc>
          <w:tcPr>
            <w:tcW w:w="0" w:type="auto"/>
            <w:hideMark/>
          </w:tcPr>
          <w:p w14:paraId="7E644363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Instabile Angina pectoris</w:t>
            </w:r>
          </w:p>
        </w:tc>
        <w:tc>
          <w:tcPr>
            <w:tcW w:w="0" w:type="auto"/>
            <w:hideMark/>
          </w:tcPr>
          <w:p w14:paraId="677A217A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Silent Ischämie</w:t>
            </w:r>
          </w:p>
        </w:tc>
      </w:tr>
      <w:tr w:rsidR="0009327D" w:rsidRPr="0009327D" w14:paraId="0E8C8C56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4A1B91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Schmerzcharakter</w:t>
            </w:r>
          </w:p>
        </w:tc>
        <w:tc>
          <w:tcPr>
            <w:tcW w:w="0" w:type="auto"/>
            <w:hideMark/>
          </w:tcPr>
          <w:p w14:paraId="79103FB2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Druck/Enge retrosternal bei Belastung, &lt;15 Min, Besserung in Ruhe</w:t>
            </w:r>
          </w:p>
        </w:tc>
        <w:tc>
          <w:tcPr>
            <w:tcW w:w="0" w:type="auto"/>
            <w:hideMark/>
          </w:tcPr>
          <w:p w14:paraId="7F688E70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Neu/verschlechtert, bereits in Ruhe, &gt;20 Min, keine Besserung mit Nitro</w:t>
            </w:r>
          </w:p>
        </w:tc>
        <w:tc>
          <w:tcPr>
            <w:tcW w:w="0" w:type="auto"/>
            <w:hideMark/>
          </w:tcPr>
          <w:p w14:paraId="692D6BC6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Kein spürbarer Schmerz, zufällig diagnostiziert</w:t>
            </w:r>
          </w:p>
        </w:tc>
      </w:tr>
      <w:tr w:rsidR="0009327D" w:rsidRPr="0009327D" w14:paraId="4525E9FC" w14:textId="77777777" w:rsidTr="001846FF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066F4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Auslöser</w:t>
            </w:r>
          </w:p>
        </w:tc>
        <w:tc>
          <w:tcPr>
            <w:tcW w:w="0" w:type="auto"/>
            <w:hideMark/>
          </w:tcPr>
          <w:p w14:paraId="61AA82D1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Körperliche/emotionale Belastung</w:t>
            </w:r>
          </w:p>
        </w:tc>
        <w:tc>
          <w:tcPr>
            <w:tcW w:w="0" w:type="auto"/>
            <w:hideMark/>
          </w:tcPr>
          <w:p w14:paraId="65698682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Auch ohne Belastung</w:t>
            </w:r>
          </w:p>
        </w:tc>
        <w:tc>
          <w:tcPr>
            <w:tcW w:w="0" w:type="auto"/>
            <w:hideMark/>
          </w:tcPr>
          <w:p w14:paraId="1C5A095D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Keine Beschwerden trotz signifikanter Ischämie</w:t>
            </w:r>
          </w:p>
        </w:tc>
      </w:tr>
      <w:tr w:rsidR="0009327D" w:rsidRPr="0009327D" w14:paraId="19BF31E2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8E4109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EKG-Befund</w:t>
            </w:r>
          </w:p>
        </w:tc>
        <w:tc>
          <w:tcPr>
            <w:tcW w:w="0" w:type="auto"/>
            <w:hideMark/>
          </w:tcPr>
          <w:p w14:paraId="1E61E3F8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unauffällig oder ST-Senkung bei Belastung</w:t>
            </w:r>
          </w:p>
        </w:tc>
        <w:tc>
          <w:tcPr>
            <w:tcW w:w="0" w:type="auto"/>
            <w:hideMark/>
          </w:tcPr>
          <w:p w14:paraId="2C735193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ST-Senkung oder T-Inversion in Ruhe</w:t>
            </w:r>
          </w:p>
        </w:tc>
        <w:tc>
          <w:tcPr>
            <w:tcW w:w="0" w:type="auto"/>
            <w:hideMark/>
          </w:tcPr>
          <w:p w14:paraId="5F0D3BE2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ST-Senkung in Belastungs-EKG oder Ischämiezeichen in Szintigrafie</w:t>
            </w:r>
          </w:p>
        </w:tc>
      </w:tr>
      <w:tr w:rsidR="0009327D" w:rsidRPr="0009327D" w14:paraId="070C2689" w14:textId="77777777" w:rsidTr="001846FF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E96A57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Troponin</w:t>
            </w:r>
          </w:p>
        </w:tc>
        <w:tc>
          <w:tcPr>
            <w:tcW w:w="0" w:type="auto"/>
            <w:hideMark/>
          </w:tcPr>
          <w:p w14:paraId="53A17122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normal</w:t>
            </w:r>
          </w:p>
        </w:tc>
        <w:tc>
          <w:tcPr>
            <w:tcW w:w="0" w:type="auto"/>
            <w:hideMark/>
          </w:tcPr>
          <w:p w14:paraId="737E03E9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meist normal (Abgrenzung zum NSTEMI)</w:t>
            </w:r>
          </w:p>
        </w:tc>
        <w:tc>
          <w:tcPr>
            <w:tcW w:w="0" w:type="auto"/>
            <w:hideMark/>
          </w:tcPr>
          <w:p w14:paraId="4468E453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normal oder leicht erhöht</w:t>
            </w:r>
          </w:p>
        </w:tc>
      </w:tr>
      <w:tr w:rsidR="0009327D" w:rsidRPr="0009327D" w14:paraId="560E7661" w14:textId="77777777" w:rsidTr="0018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F1C33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Klinische Bedeutung</w:t>
            </w:r>
          </w:p>
        </w:tc>
        <w:tc>
          <w:tcPr>
            <w:tcW w:w="0" w:type="auto"/>
            <w:hideMark/>
          </w:tcPr>
          <w:p w14:paraId="4259C6D7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Chronisches Koronarsyndrom</w:t>
            </w:r>
          </w:p>
        </w:tc>
        <w:tc>
          <w:tcPr>
            <w:tcW w:w="0" w:type="auto"/>
            <w:hideMark/>
          </w:tcPr>
          <w:p w14:paraId="092DF8C1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Akutes Koronarsyndrom (ACS) – Vorstufe zum Infarkt</w:t>
            </w:r>
          </w:p>
        </w:tc>
        <w:tc>
          <w:tcPr>
            <w:tcW w:w="0" w:type="auto"/>
            <w:hideMark/>
          </w:tcPr>
          <w:p w14:paraId="43ACC500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Häufig bei Diabetikern – erhöhtes Risiko für stummen Infarkt</w:t>
            </w:r>
          </w:p>
        </w:tc>
      </w:tr>
      <w:tr w:rsidR="0009327D" w:rsidRPr="0009327D" w14:paraId="61D101A3" w14:textId="77777777" w:rsidTr="001846FF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E037DD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4BCBDDD8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Fixierte Stenose, myokardiale Unterversorgung bei Mehrbedarf</w:t>
            </w:r>
          </w:p>
        </w:tc>
        <w:tc>
          <w:tcPr>
            <w:tcW w:w="0" w:type="auto"/>
            <w:hideMark/>
          </w:tcPr>
          <w:p w14:paraId="670A8906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Plaqueruptur, Mikrothromben, akute Minderdurchblutung</w:t>
            </w:r>
          </w:p>
        </w:tc>
        <w:tc>
          <w:tcPr>
            <w:tcW w:w="0" w:type="auto"/>
            <w:hideMark/>
          </w:tcPr>
          <w:p w14:paraId="1A37980E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Ischämie ohne nozizeptive Rückmeldung, oft durch Neuropathie bedingt</w:t>
            </w:r>
          </w:p>
        </w:tc>
      </w:tr>
    </w:tbl>
    <w:p w14:paraId="2A38BF08" w14:textId="77777777" w:rsidR="0009327D" w:rsidRPr="0009327D" w:rsidRDefault="0009327D" w:rsidP="0009327D">
      <w:pPr>
        <w:spacing w:before="100" w:beforeAutospacing="1" w:after="100" w:afterAutospacing="1" w:line="240" w:lineRule="auto"/>
        <w:divId w:val="1872500198"/>
        <w:rPr>
          <w:rFonts w:ascii="Times New Roman" w:hAnsi="Times New Roman" w:cs="Times New Roman"/>
          <w:kern w:val="0"/>
          <w14:ligatures w14:val="none"/>
        </w:rPr>
      </w:pPr>
      <w:r w:rsidRPr="0009327D">
        <w:rPr>
          <w:rFonts w:ascii="Times New Roman" w:hAnsi="Times New Roman" w:cs="Times New Roman"/>
          <w:kern w:val="0"/>
          <w14:ligatures w14:val="none"/>
        </w:rPr>
        <w:t xml:space="preserve">Quelle:  </w:t>
      </w:r>
    </w:p>
    <w:p w14:paraId="5E055033" w14:textId="77777777" w:rsidR="0009327D" w:rsidRPr="0009327D" w:rsidRDefault="0009327D" w:rsidP="0009327D">
      <w:pPr>
        <w:spacing w:after="0" w:line="240" w:lineRule="auto"/>
        <w:divId w:val="1872500198"/>
        <w:rPr>
          <w:rFonts w:ascii="Times New Roman" w:eastAsia="Times New Roman" w:hAnsi="Times New Roman" w:cs="Times New Roman"/>
          <w:kern w:val="0"/>
          <w14:ligatures w14:val="none"/>
        </w:rPr>
      </w:pPr>
      <w:r w:rsidRPr="0009327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93B5E9" wp14:editId="0FB6A016">
                <wp:extent cx="5943600" cy="1270"/>
                <wp:effectExtent l="0" t="31750" r="0" b="36830"/>
                <wp:docPr id="99227254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81EE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CE29A82" w14:textId="77777777" w:rsidR="0009327D" w:rsidRPr="0009327D" w:rsidRDefault="0009327D" w:rsidP="0009327D">
      <w:pPr>
        <w:spacing w:before="100" w:beforeAutospacing="1" w:after="100" w:afterAutospacing="1" w:line="240" w:lineRule="auto"/>
        <w:outlineLvl w:val="1"/>
        <w:divId w:val="187250019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932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Herzinsuffizienzformen: systolisch vs. diastolisch, links vs. rechts</w:t>
      </w:r>
    </w:p>
    <w:p w14:paraId="6C4E28DE" w14:textId="77777777" w:rsidR="0009327D" w:rsidRPr="0009327D" w:rsidRDefault="0009327D" w:rsidP="0009327D">
      <w:pPr>
        <w:spacing w:before="100" w:beforeAutospacing="1" w:after="100" w:afterAutospacing="1" w:line="240" w:lineRule="auto"/>
        <w:divId w:val="1872500198"/>
        <w:rPr>
          <w:rFonts w:ascii="Times New Roman" w:hAnsi="Times New Roman" w:cs="Times New Roman"/>
          <w:kern w:val="0"/>
          <w14:ligatures w14:val="none"/>
        </w:rPr>
      </w:pPr>
    </w:p>
    <w:p w14:paraId="0D82BCF8" w14:textId="77777777" w:rsidR="0009327D" w:rsidRPr="0009327D" w:rsidRDefault="0009327D" w:rsidP="0009327D">
      <w:pPr>
        <w:spacing w:before="100" w:beforeAutospacing="1" w:after="100" w:afterAutospacing="1" w:line="240" w:lineRule="auto"/>
        <w:outlineLvl w:val="2"/>
        <w:divId w:val="1872500198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3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Systolische vs. Diastolische Herzinsuffizienz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323"/>
        <w:gridCol w:w="3644"/>
        <w:gridCol w:w="3383"/>
      </w:tblGrid>
      <w:tr w:rsidR="0009327D" w:rsidRPr="0009327D" w14:paraId="46E338A6" w14:textId="77777777" w:rsidTr="007C4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98345B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491D8516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HFREF (systolisch)</w:t>
            </w:r>
          </w:p>
        </w:tc>
        <w:tc>
          <w:tcPr>
            <w:tcW w:w="0" w:type="auto"/>
            <w:hideMark/>
          </w:tcPr>
          <w:p w14:paraId="0C878AC4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HFpEF (diastolisch)</w:t>
            </w:r>
          </w:p>
        </w:tc>
      </w:tr>
      <w:tr w:rsidR="0009327D" w:rsidRPr="0009327D" w14:paraId="0610E950" w14:textId="77777777" w:rsidTr="007C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012208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Ejektionsfraktion</w:t>
            </w:r>
          </w:p>
        </w:tc>
        <w:tc>
          <w:tcPr>
            <w:tcW w:w="0" w:type="auto"/>
            <w:hideMark/>
          </w:tcPr>
          <w:p w14:paraId="44834BB2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&lt;40 %</w:t>
            </w:r>
          </w:p>
        </w:tc>
        <w:tc>
          <w:tcPr>
            <w:tcW w:w="0" w:type="auto"/>
            <w:hideMark/>
          </w:tcPr>
          <w:p w14:paraId="7BFBCDBE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&gt;50 %</w:t>
            </w:r>
          </w:p>
        </w:tc>
      </w:tr>
      <w:tr w:rsidR="0009327D" w:rsidRPr="0009327D" w14:paraId="251B4924" w14:textId="77777777" w:rsidTr="007C4446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D35C22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3482556D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Pumpversagen – Kontraktionskraft des linken Ventrikels ↓</w:t>
            </w:r>
          </w:p>
        </w:tc>
        <w:tc>
          <w:tcPr>
            <w:tcW w:w="0" w:type="auto"/>
            <w:hideMark/>
          </w:tcPr>
          <w:p w14:paraId="0713FE9C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Relaxationsstörung – gestörte diastolische Füllung</w:t>
            </w:r>
          </w:p>
        </w:tc>
      </w:tr>
      <w:tr w:rsidR="0009327D" w:rsidRPr="0009327D" w14:paraId="740F38F5" w14:textId="77777777" w:rsidTr="007C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1B2D6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Ursachen</w:t>
            </w:r>
          </w:p>
        </w:tc>
        <w:tc>
          <w:tcPr>
            <w:tcW w:w="0" w:type="auto"/>
            <w:hideMark/>
          </w:tcPr>
          <w:p w14:paraId="61C67D87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Myokardinfarkt, DCM, Myokarditis</w:t>
            </w:r>
          </w:p>
        </w:tc>
        <w:tc>
          <w:tcPr>
            <w:tcW w:w="0" w:type="auto"/>
            <w:hideMark/>
          </w:tcPr>
          <w:p w14:paraId="16CA9051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Hypertonie, Alter, DM, KHK</w:t>
            </w:r>
          </w:p>
        </w:tc>
      </w:tr>
      <w:tr w:rsidR="0009327D" w:rsidRPr="0009327D" w14:paraId="1D6B2C1C" w14:textId="77777777" w:rsidTr="007C4446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8FE6D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NT-proBNP</w:t>
            </w:r>
          </w:p>
        </w:tc>
        <w:tc>
          <w:tcPr>
            <w:tcW w:w="0" w:type="auto"/>
            <w:hideMark/>
          </w:tcPr>
          <w:p w14:paraId="7F1552F7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↑↑</w:t>
            </w:r>
          </w:p>
        </w:tc>
        <w:tc>
          <w:tcPr>
            <w:tcW w:w="0" w:type="auto"/>
            <w:hideMark/>
          </w:tcPr>
          <w:p w14:paraId="701CD6D9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↑</w:t>
            </w:r>
          </w:p>
        </w:tc>
      </w:tr>
      <w:tr w:rsidR="0009327D" w:rsidRPr="0009327D" w14:paraId="21898957" w14:textId="77777777" w:rsidTr="007C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87E997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Echo-Befund</w:t>
            </w:r>
          </w:p>
        </w:tc>
        <w:tc>
          <w:tcPr>
            <w:tcW w:w="0" w:type="auto"/>
            <w:hideMark/>
          </w:tcPr>
          <w:p w14:paraId="00192146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reduzierte EF, dilatierter linker Ventrikel</w:t>
            </w:r>
          </w:p>
        </w:tc>
        <w:tc>
          <w:tcPr>
            <w:tcW w:w="0" w:type="auto"/>
            <w:hideMark/>
          </w:tcPr>
          <w:p w14:paraId="5F1E1E9E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normale EF, oft linksventrikuläre Hypertrophie</w:t>
            </w:r>
          </w:p>
        </w:tc>
      </w:tr>
      <w:tr w:rsidR="0009327D" w:rsidRPr="0009327D" w14:paraId="587688C6" w14:textId="77777777" w:rsidTr="007C4446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668BF9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Therapieansprechen</w:t>
            </w:r>
          </w:p>
        </w:tc>
        <w:tc>
          <w:tcPr>
            <w:tcW w:w="0" w:type="auto"/>
            <w:hideMark/>
          </w:tcPr>
          <w:p w14:paraId="5D14A03A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gut auf Betablocker, ACE-Hemmer, Diuretika</w:t>
            </w:r>
          </w:p>
        </w:tc>
        <w:tc>
          <w:tcPr>
            <w:tcW w:w="0" w:type="auto"/>
            <w:hideMark/>
          </w:tcPr>
          <w:p w14:paraId="7B53C9ED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begrenztes evidenzbasiertes Ansprechen</w:t>
            </w:r>
          </w:p>
        </w:tc>
      </w:tr>
    </w:tbl>
    <w:p w14:paraId="566A018C" w14:textId="77777777" w:rsidR="0009327D" w:rsidRPr="0009327D" w:rsidRDefault="0009327D" w:rsidP="0009327D">
      <w:pPr>
        <w:spacing w:before="100" w:beforeAutospacing="1" w:after="100" w:afterAutospacing="1" w:line="240" w:lineRule="auto"/>
        <w:divId w:val="1872500198"/>
        <w:rPr>
          <w:rFonts w:ascii="Times New Roman" w:hAnsi="Times New Roman" w:cs="Times New Roman"/>
          <w:kern w:val="0"/>
          <w14:ligatures w14:val="none"/>
        </w:rPr>
      </w:pPr>
    </w:p>
    <w:p w14:paraId="3BCA4E19" w14:textId="77777777" w:rsidR="0009327D" w:rsidRPr="0009327D" w:rsidRDefault="0009327D" w:rsidP="0009327D">
      <w:pPr>
        <w:spacing w:after="0" w:line="240" w:lineRule="auto"/>
        <w:divId w:val="1872500198"/>
        <w:rPr>
          <w:rFonts w:ascii="Times New Roman" w:eastAsia="Times New Roman" w:hAnsi="Times New Roman" w:cs="Times New Roman"/>
          <w:kern w:val="0"/>
          <w14:ligatures w14:val="none"/>
        </w:rPr>
      </w:pPr>
      <w:r w:rsidRPr="0009327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2829CE" wp14:editId="5BD8BE6B">
                <wp:extent cx="5943600" cy="1270"/>
                <wp:effectExtent l="0" t="31750" r="0" b="36830"/>
                <wp:docPr id="9352887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23ECA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B22E0AF" w14:textId="77777777" w:rsidR="0009327D" w:rsidRPr="0009327D" w:rsidRDefault="0009327D" w:rsidP="0009327D">
      <w:pPr>
        <w:spacing w:before="100" w:beforeAutospacing="1" w:after="100" w:afterAutospacing="1" w:line="240" w:lineRule="auto"/>
        <w:outlineLvl w:val="2"/>
        <w:divId w:val="1872500198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3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Links- vs. Rechtsherzinsuffizienz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630"/>
        <w:gridCol w:w="3721"/>
        <w:gridCol w:w="3999"/>
      </w:tblGrid>
      <w:tr w:rsidR="0009327D" w:rsidRPr="0009327D" w14:paraId="1E1A7943" w14:textId="77777777" w:rsidTr="007C4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127DFA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3477C8F2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Linksherzinsuffizienz</w:t>
            </w:r>
          </w:p>
        </w:tc>
        <w:tc>
          <w:tcPr>
            <w:tcW w:w="0" w:type="auto"/>
            <w:hideMark/>
          </w:tcPr>
          <w:p w14:paraId="7264BFAE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Rechtsherzinsuffizienz</w:t>
            </w:r>
          </w:p>
        </w:tc>
      </w:tr>
      <w:tr w:rsidR="0009327D" w:rsidRPr="0009327D" w14:paraId="4AFFE976" w14:textId="77777777" w:rsidTr="007C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AACD56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</w:p>
        </w:tc>
        <w:tc>
          <w:tcPr>
            <w:tcW w:w="0" w:type="auto"/>
            <w:hideMark/>
          </w:tcPr>
          <w:p w14:paraId="4B945FD1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Dyspnoe, Orthopnoe, Belastungsintoleranz, Lungenödem</w:t>
            </w:r>
          </w:p>
        </w:tc>
        <w:tc>
          <w:tcPr>
            <w:tcW w:w="0" w:type="auto"/>
            <w:hideMark/>
          </w:tcPr>
          <w:p w14:paraId="162CAD45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Ödeme, Aszites, gestaute Halsvenen, Stauungsleber</w:t>
            </w:r>
          </w:p>
        </w:tc>
      </w:tr>
      <w:tr w:rsidR="0009327D" w:rsidRPr="0009327D" w14:paraId="1A4C7655" w14:textId="77777777" w:rsidTr="007C4446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AC32F3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Auskultation</w:t>
            </w:r>
          </w:p>
        </w:tc>
        <w:tc>
          <w:tcPr>
            <w:tcW w:w="0" w:type="auto"/>
            <w:hideMark/>
          </w:tcPr>
          <w:p w14:paraId="272B8160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Rasselgeräusche basal, 3. Herzton</w:t>
            </w:r>
          </w:p>
        </w:tc>
        <w:tc>
          <w:tcPr>
            <w:tcW w:w="0" w:type="auto"/>
            <w:hideMark/>
          </w:tcPr>
          <w:p w14:paraId="4B0F0555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evtl. Systolikum durch Trikuspidalinsuffizienz</w:t>
            </w:r>
          </w:p>
        </w:tc>
      </w:tr>
      <w:tr w:rsidR="0009327D" w:rsidRPr="0009327D" w14:paraId="75F427DF" w14:textId="77777777" w:rsidTr="007C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64564D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Mechanismus</w:t>
            </w:r>
          </w:p>
        </w:tc>
        <w:tc>
          <w:tcPr>
            <w:tcW w:w="0" w:type="auto"/>
            <w:hideMark/>
          </w:tcPr>
          <w:p w14:paraId="5E4F7D05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Rückstau in Lungenkreislauf</w:t>
            </w:r>
          </w:p>
        </w:tc>
        <w:tc>
          <w:tcPr>
            <w:tcW w:w="0" w:type="auto"/>
            <w:hideMark/>
          </w:tcPr>
          <w:p w14:paraId="2A7C19BD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Rückstau im Körperkreislauf</w:t>
            </w:r>
          </w:p>
        </w:tc>
      </w:tr>
      <w:tr w:rsidR="0009327D" w:rsidRPr="0009327D" w14:paraId="48389000" w14:textId="77777777" w:rsidTr="007C4446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A8967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Ursachen</w:t>
            </w:r>
          </w:p>
        </w:tc>
        <w:tc>
          <w:tcPr>
            <w:tcW w:w="0" w:type="auto"/>
            <w:hideMark/>
          </w:tcPr>
          <w:p w14:paraId="536603C4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KHK, arterielle Hypertonie</w:t>
            </w:r>
          </w:p>
        </w:tc>
        <w:tc>
          <w:tcPr>
            <w:tcW w:w="0" w:type="auto"/>
            <w:hideMark/>
          </w:tcPr>
          <w:p w14:paraId="0BAB5DC2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COPD, Pulmonale Hypertonie, Linksherzinsuffizienz sekundär</w:t>
            </w:r>
          </w:p>
        </w:tc>
      </w:tr>
    </w:tbl>
    <w:p w14:paraId="3CF93681" w14:textId="77777777" w:rsidR="0009327D" w:rsidRPr="0009327D" w:rsidRDefault="0009327D" w:rsidP="0009327D">
      <w:pPr>
        <w:spacing w:before="100" w:beforeAutospacing="1" w:after="100" w:afterAutospacing="1" w:line="240" w:lineRule="auto"/>
        <w:divId w:val="1872500198"/>
        <w:rPr>
          <w:rFonts w:ascii="Times New Roman" w:hAnsi="Times New Roman" w:cs="Times New Roman"/>
          <w:kern w:val="0"/>
          <w14:ligatures w14:val="none"/>
        </w:rPr>
      </w:pPr>
      <w:r w:rsidRPr="0009327D">
        <w:rPr>
          <w:rFonts w:ascii="Times New Roman" w:hAnsi="Times New Roman" w:cs="Times New Roman"/>
          <w:kern w:val="0"/>
          <w14:ligatures w14:val="none"/>
        </w:rPr>
        <w:t xml:space="preserve">Quellen:  </w:t>
      </w:r>
    </w:p>
    <w:p w14:paraId="3FACB8EC" w14:textId="77777777" w:rsidR="0009327D" w:rsidRPr="0009327D" w:rsidRDefault="0009327D" w:rsidP="0009327D">
      <w:pPr>
        <w:spacing w:after="0" w:line="240" w:lineRule="auto"/>
        <w:divId w:val="1872500198"/>
        <w:rPr>
          <w:rFonts w:ascii="Times New Roman" w:eastAsia="Times New Roman" w:hAnsi="Times New Roman" w:cs="Times New Roman"/>
          <w:kern w:val="0"/>
          <w14:ligatures w14:val="none"/>
        </w:rPr>
      </w:pPr>
      <w:r w:rsidRPr="0009327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50DEF02" wp14:editId="2296D4EE">
                <wp:extent cx="5943600" cy="1270"/>
                <wp:effectExtent l="0" t="31750" r="0" b="36830"/>
                <wp:docPr id="176296416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8C0BC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03F0934" w14:textId="77777777" w:rsidR="0009327D" w:rsidRPr="0009327D" w:rsidRDefault="0009327D" w:rsidP="0009327D">
      <w:pPr>
        <w:spacing w:before="100" w:beforeAutospacing="1" w:after="100" w:afterAutospacing="1" w:line="240" w:lineRule="auto"/>
        <w:outlineLvl w:val="1"/>
        <w:divId w:val="187250019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932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Rechtslage Heilpraktiker (Zusammenfassung)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76"/>
        <w:gridCol w:w="3198"/>
        <w:gridCol w:w="3976"/>
      </w:tblGrid>
      <w:tr w:rsidR="0009327D" w:rsidRPr="0009327D" w14:paraId="638CA858" w14:textId="77777777" w:rsidTr="007C4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50F710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</w:p>
        </w:tc>
        <w:tc>
          <w:tcPr>
            <w:tcW w:w="0" w:type="auto"/>
            <w:hideMark/>
          </w:tcPr>
          <w:p w14:paraId="56232596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Verboten</w:t>
            </w:r>
          </w:p>
        </w:tc>
        <w:tc>
          <w:tcPr>
            <w:tcW w:w="0" w:type="auto"/>
            <w:hideMark/>
          </w:tcPr>
          <w:p w14:paraId="1D65C03D" w14:textId="77777777" w:rsidR="0009327D" w:rsidRPr="0009327D" w:rsidRDefault="0009327D" w:rsidP="0009327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Erlaubt</w:t>
            </w:r>
          </w:p>
        </w:tc>
      </w:tr>
      <w:tr w:rsidR="0009327D" w:rsidRPr="0009327D" w14:paraId="4B1A4B0F" w14:textId="77777777" w:rsidTr="007C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231D0D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Akute Diagnosen</w:t>
            </w:r>
          </w:p>
        </w:tc>
        <w:tc>
          <w:tcPr>
            <w:tcW w:w="0" w:type="auto"/>
            <w:hideMark/>
          </w:tcPr>
          <w:p w14:paraId="2C1E3079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STEMI, ACS, akute Herzinsuffizienz, Lungenödem</w:t>
            </w:r>
          </w:p>
        </w:tc>
        <w:tc>
          <w:tcPr>
            <w:tcW w:w="0" w:type="auto"/>
            <w:hideMark/>
          </w:tcPr>
          <w:p w14:paraId="1D366701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keine akuten Zustände</w:t>
            </w:r>
          </w:p>
        </w:tc>
      </w:tr>
      <w:tr w:rsidR="0009327D" w:rsidRPr="0009327D" w14:paraId="56FED6DA" w14:textId="77777777" w:rsidTr="007C4446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BE530B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Bildgebung/Labor</w:t>
            </w:r>
          </w:p>
        </w:tc>
        <w:tc>
          <w:tcPr>
            <w:tcW w:w="0" w:type="auto"/>
            <w:hideMark/>
          </w:tcPr>
          <w:p w14:paraId="0284A99D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Echo, BNP, Troponin, EKG-Auswertung</w:t>
            </w:r>
          </w:p>
        </w:tc>
        <w:tc>
          <w:tcPr>
            <w:tcW w:w="0" w:type="auto"/>
            <w:hideMark/>
          </w:tcPr>
          <w:p w14:paraId="366B8CA1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keine apparative Diagnostik</w:t>
            </w:r>
          </w:p>
        </w:tc>
      </w:tr>
      <w:tr w:rsidR="0009327D" w:rsidRPr="0009327D" w14:paraId="2607271C" w14:textId="77777777" w:rsidTr="007C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855C4A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Medikation</w:t>
            </w:r>
          </w:p>
        </w:tc>
        <w:tc>
          <w:tcPr>
            <w:tcW w:w="0" w:type="auto"/>
            <w:hideMark/>
          </w:tcPr>
          <w:p w14:paraId="5C32365B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Nitrate, Diuretika, Betablocker, ACE-Hemmer</w:t>
            </w:r>
          </w:p>
        </w:tc>
        <w:tc>
          <w:tcPr>
            <w:tcW w:w="0" w:type="auto"/>
            <w:hideMark/>
          </w:tcPr>
          <w:p w14:paraId="0D5C3919" w14:textId="77777777" w:rsidR="0009327D" w:rsidRPr="0009327D" w:rsidRDefault="0009327D" w:rsidP="0009327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keine Verschreibung erlaubt</w:t>
            </w:r>
          </w:p>
        </w:tc>
      </w:tr>
      <w:tr w:rsidR="0009327D" w:rsidRPr="0009327D" w14:paraId="06B3F71B" w14:textId="77777777" w:rsidTr="007C4446">
        <w:trPr>
          <w:divId w:val="1872500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742B65" w14:textId="77777777" w:rsidR="0009327D" w:rsidRPr="0009327D" w:rsidRDefault="0009327D" w:rsidP="0009327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Therapie/Beratung</w:t>
            </w:r>
          </w:p>
        </w:tc>
        <w:tc>
          <w:tcPr>
            <w:tcW w:w="0" w:type="auto"/>
            <w:hideMark/>
          </w:tcPr>
          <w:p w14:paraId="32B1B3CF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Akuttherapie verboten</w:t>
            </w:r>
          </w:p>
        </w:tc>
        <w:tc>
          <w:tcPr>
            <w:tcW w:w="0" w:type="auto"/>
            <w:hideMark/>
          </w:tcPr>
          <w:p w14:paraId="664BD840" w14:textId="77777777" w:rsidR="0009327D" w:rsidRPr="0009327D" w:rsidRDefault="0009327D" w:rsidP="0009327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9327D">
              <w:rPr>
                <w:rFonts w:ascii="Times New Roman" w:hAnsi="Times New Roman" w:cs="Times New Roman"/>
                <w:kern w:val="0"/>
                <w14:ligatures w14:val="none"/>
              </w:rPr>
              <w:t>Lebensstilberatung (z. B. Ernährung, Bewegung, Stressmanagement)</w:t>
            </w:r>
          </w:p>
        </w:tc>
      </w:tr>
    </w:tbl>
    <w:p w14:paraId="411B70D8" w14:textId="77777777" w:rsidR="0009327D" w:rsidRPr="0009327D" w:rsidRDefault="0009327D" w:rsidP="0009327D">
      <w:pPr>
        <w:spacing w:before="100" w:beforeAutospacing="1" w:after="100" w:afterAutospacing="1" w:line="240" w:lineRule="auto"/>
        <w:divId w:val="1872500198"/>
        <w:rPr>
          <w:rFonts w:ascii="Times New Roman" w:hAnsi="Times New Roman" w:cs="Times New Roman"/>
          <w:kern w:val="0"/>
          <w14:ligatures w14:val="none"/>
        </w:rPr>
      </w:pPr>
    </w:p>
    <w:p w14:paraId="75055A7D" w14:textId="168D894B" w:rsidR="003A40D6" w:rsidRPr="003A40D6" w:rsidRDefault="003A40D6" w:rsidP="007C4446">
      <w:pPr>
        <w:spacing w:after="0" w:line="240" w:lineRule="auto"/>
        <w:divId w:val="1872500198"/>
        <w:rPr>
          <w:rFonts w:ascii="Times New Roman" w:eastAsia="Times New Roman" w:hAnsi="Times New Roman" w:cs="Times New Roman"/>
          <w:kern w:val="0"/>
          <w14:ligatures w14:val="none"/>
        </w:rPr>
      </w:pPr>
      <w:r w:rsidRPr="003A40D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BA1CEA" wp14:editId="4ED8B63F">
                <wp:extent cx="5943600" cy="1270"/>
                <wp:effectExtent l="0" t="31750" r="0" b="36830"/>
                <wp:docPr id="76905531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50578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96D62BF" w14:textId="77777777" w:rsidR="003A40D6" w:rsidRPr="003A40D6" w:rsidRDefault="003A40D6" w:rsidP="003A40D6">
      <w:pPr>
        <w:spacing w:before="100" w:beforeAutospacing="1" w:after="100" w:afterAutospacing="1" w:line="240" w:lineRule="auto"/>
        <w:outlineLvl w:val="1"/>
        <w:divId w:val="6576571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Stabile vs. Instabile Angina pectoris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71"/>
        <w:gridCol w:w="3109"/>
        <w:gridCol w:w="4070"/>
      </w:tblGrid>
      <w:tr w:rsidR="003A40D6" w:rsidRPr="003A40D6" w14:paraId="32CAFA5F" w14:textId="77777777" w:rsidTr="00093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22476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49ED8BFF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Stabile Angina pectoris</w:t>
            </w:r>
          </w:p>
        </w:tc>
        <w:tc>
          <w:tcPr>
            <w:tcW w:w="0" w:type="auto"/>
            <w:hideMark/>
          </w:tcPr>
          <w:p w14:paraId="39209A44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Instabile Angina pectoris</w:t>
            </w:r>
          </w:p>
        </w:tc>
      </w:tr>
      <w:tr w:rsidR="002400D8" w:rsidRPr="003A40D6" w14:paraId="6250037A" w14:textId="77777777" w:rsidTr="0009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F3D5EB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Typischer Schmerz</w:t>
            </w:r>
          </w:p>
        </w:tc>
        <w:tc>
          <w:tcPr>
            <w:tcW w:w="0" w:type="auto"/>
            <w:hideMark/>
          </w:tcPr>
          <w:p w14:paraId="3862762F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Belastungsabhängig, nach Ruhe/Nitro rückläufig</w:t>
            </w:r>
          </w:p>
        </w:tc>
        <w:tc>
          <w:tcPr>
            <w:tcW w:w="0" w:type="auto"/>
            <w:hideMark/>
          </w:tcPr>
          <w:p w14:paraId="345CAC70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 xml:space="preserve">In Ruhe oder bei geringer Belastung, länger anhaltend, schlecht auf Nitro ansprechend </w:t>
            </w:r>
          </w:p>
        </w:tc>
      </w:tr>
      <w:tr w:rsidR="003A40D6" w:rsidRPr="003A40D6" w14:paraId="0395D7B6" w14:textId="77777777" w:rsidTr="0009327D">
        <w:trPr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24167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15B3DD58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Fixierte Koronarstenose → Blutfluss unter Belastung limitiert</w:t>
            </w:r>
          </w:p>
        </w:tc>
        <w:tc>
          <w:tcPr>
            <w:tcW w:w="0" w:type="auto"/>
            <w:hideMark/>
          </w:tcPr>
          <w:p w14:paraId="303F330A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 xml:space="preserve">Plaqueruptur mit nicht vollständigem Gefäßverschluss → Thrombozytenaggregation </w:t>
            </w:r>
          </w:p>
        </w:tc>
      </w:tr>
      <w:tr w:rsidR="002400D8" w:rsidRPr="003A40D6" w14:paraId="771ED24F" w14:textId="77777777" w:rsidTr="0009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8102C3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EKG/Troponin</w:t>
            </w:r>
          </w:p>
        </w:tc>
        <w:tc>
          <w:tcPr>
            <w:tcW w:w="0" w:type="auto"/>
            <w:hideMark/>
          </w:tcPr>
          <w:p w14:paraId="3E53BBAC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Keine ST-Hebung, keine Troponinerhöhung</w:t>
            </w:r>
          </w:p>
        </w:tc>
        <w:tc>
          <w:tcPr>
            <w:tcW w:w="0" w:type="auto"/>
            <w:hideMark/>
          </w:tcPr>
          <w:p w14:paraId="2D537E3E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Keine ST-Hebung, aber oft begleitend Troponin↑ bei Mikroinfarkten</w:t>
            </w:r>
          </w:p>
        </w:tc>
      </w:tr>
      <w:tr w:rsidR="003A40D6" w:rsidRPr="003A40D6" w14:paraId="21984BF1" w14:textId="77777777" w:rsidTr="0009327D">
        <w:trPr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70CF8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Prognose/Relevanz</w:t>
            </w:r>
          </w:p>
        </w:tc>
        <w:tc>
          <w:tcPr>
            <w:tcW w:w="0" w:type="auto"/>
            <w:hideMark/>
          </w:tcPr>
          <w:p w14:paraId="16397211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Stabil über Monate, Risikoprogose kalkulierbar</w:t>
            </w:r>
          </w:p>
        </w:tc>
        <w:tc>
          <w:tcPr>
            <w:tcW w:w="0" w:type="auto"/>
            <w:hideMark/>
          </w:tcPr>
          <w:p w14:paraId="34D9C646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Teil des ACS → Risikozustand für STEMI/NSTEMI</w:t>
            </w:r>
          </w:p>
        </w:tc>
      </w:tr>
    </w:tbl>
    <w:p w14:paraId="6AA60E3A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</w:p>
    <w:p w14:paraId="7F7CB151" w14:textId="77777777" w:rsidR="003A40D6" w:rsidRPr="003A40D6" w:rsidRDefault="003A40D6" w:rsidP="003A40D6">
      <w:pPr>
        <w:spacing w:after="0" w:line="240" w:lineRule="auto"/>
        <w:divId w:val="657657126"/>
        <w:rPr>
          <w:rFonts w:ascii="Times New Roman" w:eastAsia="Times New Roman" w:hAnsi="Times New Roman" w:cs="Times New Roman"/>
          <w:kern w:val="0"/>
          <w14:ligatures w14:val="none"/>
        </w:rPr>
      </w:pPr>
      <w:r w:rsidRPr="003A40D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506423" wp14:editId="7C1E655B">
                <wp:extent cx="5943600" cy="1270"/>
                <wp:effectExtent l="0" t="31750" r="0" b="36830"/>
                <wp:docPr id="98829888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B9382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AB5FFE" w14:textId="77777777" w:rsidR="003A40D6" w:rsidRPr="003A40D6" w:rsidRDefault="003A40D6" w:rsidP="003A40D6">
      <w:pPr>
        <w:spacing w:before="100" w:beforeAutospacing="1" w:after="100" w:afterAutospacing="1" w:line="240" w:lineRule="auto"/>
        <w:outlineLvl w:val="1"/>
        <w:divId w:val="6576571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Links- vs. Rechtsherzinsuffizienz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703"/>
        <w:gridCol w:w="3169"/>
        <w:gridCol w:w="3478"/>
      </w:tblGrid>
      <w:tr w:rsidR="003A40D6" w:rsidRPr="003A40D6" w14:paraId="5253FF51" w14:textId="77777777" w:rsidTr="002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8E7EF2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Befunde</w:t>
            </w:r>
          </w:p>
        </w:tc>
        <w:tc>
          <w:tcPr>
            <w:tcW w:w="0" w:type="auto"/>
            <w:hideMark/>
          </w:tcPr>
          <w:p w14:paraId="0FA8E481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Linksherzinsuffizienz</w:t>
            </w:r>
          </w:p>
        </w:tc>
        <w:tc>
          <w:tcPr>
            <w:tcW w:w="0" w:type="auto"/>
            <w:hideMark/>
          </w:tcPr>
          <w:p w14:paraId="5D52F37E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Rechtsherzinsuffizienz</w:t>
            </w:r>
          </w:p>
        </w:tc>
      </w:tr>
      <w:tr w:rsidR="003A40D6" w:rsidRPr="003A40D6" w14:paraId="5A757782" w14:textId="77777777" w:rsidTr="002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769865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Leitsymptome</w:t>
            </w:r>
          </w:p>
        </w:tc>
        <w:tc>
          <w:tcPr>
            <w:tcW w:w="0" w:type="auto"/>
            <w:hideMark/>
          </w:tcPr>
          <w:p w14:paraId="0FC14FF5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 xml:space="preserve">Belastungsdyspnoe, Orthopnoe, Rasselgeräusche, Asthma cardiale, Hämoptoe </w:t>
            </w:r>
          </w:p>
        </w:tc>
        <w:tc>
          <w:tcPr>
            <w:tcW w:w="0" w:type="auto"/>
            <w:hideMark/>
          </w:tcPr>
          <w:p w14:paraId="062527D3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Beinödeme, Stauungsleber, gestaute Halsvenen, Aszites</w:t>
            </w:r>
          </w:p>
        </w:tc>
      </w:tr>
      <w:tr w:rsidR="003A40D6" w:rsidRPr="003A40D6" w14:paraId="1B18A4F8" w14:textId="77777777" w:rsidTr="002B1EA4">
        <w:trPr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6965C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Mechanismus</w:t>
            </w:r>
          </w:p>
        </w:tc>
        <w:tc>
          <w:tcPr>
            <w:tcW w:w="0" w:type="auto"/>
            <w:hideMark/>
          </w:tcPr>
          <w:p w14:paraId="4B7322FC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Rückstau in Lungenkreislauf → Lungenödem</w:t>
            </w:r>
          </w:p>
        </w:tc>
        <w:tc>
          <w:tcPr>
            <w:tcW w:w="0" w:type="auto"/>
            <w:hideMark/>
          </w:tcPr>
          <w:p w14:paraId="1B11F60A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Rückstau im großen Kreislauf → Ödeme, Leberstauung</w:t>
            </w:r>
          </w:p>
        </w:tc>
      </w:tr>
      <w:tr w:rsidR="003A40D6" w:rsidRPr="003A40D6" w14:paraId="4FC3FB57" w14:textId="77777777" w:rsidTr="002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7D6E93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Auskultation/Palpation</w:t>
            </w:r>
          </w:p>
        </w:tc>
        <w:tc>
          <w:tcPr>
            <w:tcW w:w="0" w:type="auto"/>
            <w:hideMark/>
          </w:tcPr>
          <w:p w14:paraId="3607C4E3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3. Herzton (S3), Galopprhythmus, feuchte RGs</w:t>
            </w:r>
          </w:p>
        </w:tc>
        <w:tc>
          <w:tcPr>
            <w:tcW w:w="0" w:type="auto"/>
            <w:hideMark/>
          </w:tcPr>
          <w:p w14:paraId="6318F6E1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Hepatojugulärer Reflux, gestaute V. jugularis</w:t>
            </w:r>
          </w:p>
        </w:tc>
      </w:tr>
      <w:tr w:rsidR="003A40D6" w:rsidRPr="003A40D6" w14:paraId="41D38775" w14:textId="77777777" w:rsidTr="002B1EA4">
        <w:trPr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E1E23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Pathophysiologisches Korrelat</w:t>
            </w:r>
          </w:p>
        </w:tc>
        <w:tc>
          <w:tcPr>
            <w:tcW w:w="0" w:type="auto"/>
            <w:hideMark/>
          </w:tcPr>
          <w:p w14:paraId="6326DCE9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systolische Dysfunktion oder diastolische Füllungsstörung des linken Ventrikels</w:t>
            </w:r>
          </w:p>
        </w:tc>
        <w:tc>
          <w:tcPr>
            <w:tcW w:w="0" w:type="auto"/>
            <w:hideMark/>
          </w:tcPr>
          <w:p w14:paraId="64F5B953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Rechtsherzbelastung z. B. bei COPD, Lungenembolie oder sekundär durch Linksherzinsuffizienz</w:t>
            </w:r>
          </w:p>
        </w:tc>
      </w:tr>
    </w:tbl>
    <w:p w14:paraId="6B007954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</w:p>
    <w:p w14:paraId="0C3B85F4" w14:textId="77777777" w:rsidR="003A40D6" w:rsidRPr="003A40D6" w:rsidRDefault="003A40D6" w:rsidP="003A40D6">
      <w:pPr>
        <w:spacing w:after="0" w:line="240" w:lineRule="auto"/>
        <w:divId w:val="657657126"/>
        <w:rPr>
          <w:rFonts w:ascii="Times New Roman" w:eastAsia="Times New Roman" w:hAnsi="Times New Roman" w:cs="Times New Roman"/>
          <w:kern w:val="0"/>
          <w14:ligatures w14:val="none"/>
        </w:rPr>
      </w:pPr>
      <w:r w:rsidRPr="003A40D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2361AD" wp14:editId="2966E8DD">
                <wp:extent cx="5943600" cy="1270"/>
                <wp:effectExtent l="0" t="31750" r="0" b="36830"/>
                <wp:docPr id="203558705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67973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8E8D79" w14:textId="77777777" w:rsidR="003A40D6" w:rsidRPr="003A40D6" w:rsidRDefault="003A40D6" w:rsidP="003A40D6">
      <w:pPr>
        <w:spacing w:before="100" w:beforeAutospacing="1" w:after="100" w:afterAutospacing="1" w:line="240" w:lineRule="auto"/>
        <w:outlineLvl w:val="1"/>
        <w:divId w:val="6576571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Herzinsuffizienzformen nach Ejektionsfraktion (EF)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51"/>
        <w:gridCol w:w="3025"/>
        <w:gridCol w:w="4474"/>
      </w:tblGrid>
      <w:tr w:rsidR="003A40D6" w:rsidRPr="003A40D6" w14:paraId="53654E8D" w14:textId="77777777" w:rsidTr="002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D63EC4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Typ</w:t>
            </w:r>
          </w:p>
        </w:tc>
        <w:tc>
          <w:tcPr>
            <w:tcW w:w="0" w:type="auto"/>
            <w:hideMark/>
          </w:tcPr>
          <w:p w14:paraId="63329694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hideMark/>
          </w:tcPr>
          <w:p w14:paraId="26C7A081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Merkmale &amp; Pathomechanismus</w:t>
            </w:r>
          </w:p>
        </w:tc>
      </w:tr>
      <w:tr w:rsidR="003A40D6" w:rsidRPr="003A40D6" w14:paraId="7BF52CDB" w14:textId="77777777" w:rsidTr="002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836152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HFREF (EF &lt; 40%)</w:t>
            </w:r>
          </w:p>
        </w:tc>
        <w:tc>
          <w:tcPr>
            <w:tcW w:w="0" w:type="auto"/>
            <w:hideMark/>
          </w:tcPr>
          <w:p w14:paraId="7B39686B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Heart Failure with Reduced Ejection Fraction</w:t>
            </w:r>
          </w:p>
        </w:tc>
        <w:tc>
          <w:tcPr>
            <w:tcW w:w="0" w:type="auto"/>
            <w:hideMark/>
          </w:tcPr>
          <w:p w14:paraId="6467C4C9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 xml:space="preserve">systolische Pumpstörung, z. B. nach Infarkt oder dilatativer Kardiomyopathie </w:t>
            </w:r>
          </w:p>
        </w:tc>
      </w:tr>
      <w:tr w:rsidR="003A40D6" w:rsidRPr="003A40D6" w14:paraId="220A724F" w14:textId="77777777" w:rsidTr="002B1EA4">
        <w:trPr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C6C599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HFpEF (EF &gt; 50%)</w:t>
            </w:r>
          </w:p>
        </w:tc>
        <w:tc>
          <w:tcPr>
            <w:tcW w:w="0" w:type="auto"/>
            <w:hideMark/>
          </w:tcPr>
          <w:p w14:paraId="6F97319B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Heart Failure with Preserved EF</w:t>
            </w:r>
          </w:p>
        </w:tc>
        <w:tc>
          <w:tcPr>
            <w:tcW w:w="0" w:type="auto"/>
            <w:hideMark/>
          </w:tcPr>
          <w:p w14:paraId="1656FBE6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diastolische Relaxationsstörung, z. B. bei Hypertonie oder Diabetes</w:t>
            </w:r>
          </w:p>
        </w:tc>
      </w:tr>
      <w:tr w:rsidR="003A40D6" w:rsidRPr="003A40D6" w14:paraId="7D919AC8" w14:textId="77777777" w:rsidTr="002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00CAE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HFmrEF (EF 40–49%)</w:t>
            </w:r>
          </w:p>
        </w:tc>
        <w:tc>
          <w:tcPr>
            <w:tcW w:w="0" w:type="auto"/>
            <w:hideMark/>
          </w:tcPr>
          <w:p w14:paraId="198329BC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Mid-range Ejection Fraction</w:t>
            </w:r>
          </w:p>
        </w:tc>
        <w:tc>
          <w:tcPr>
            <w:tcW w:w="0" w:type="auto"/>
            <w:hideMark/>
          </w:tcPr>
          <w:p w14:paraId="57E4BF74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Übergangsform, neue Therapiekonzepte</w:t>
            </w:r>
          </w:p>
        </w:tc>
      </w:tr>
      <w:tr w:rsidR="003A40D6" w:rsidRPr="003A40D6" w14:paraId="2CDEF9F4" w14:textId="77777777" w:rsidTr="002B1EA4">
        <w:trPr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EBDC19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54678512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NT-proBNP↑, Echokardiografie entscheidend</w:t>
            </w:r>
          </w:p>
        </w:tc>
        <w:tc>
          <w:tcPr>
            <w:tcW w:w="0" w:type="auto"/>
            <w:hideMark/>
          </w:tcPr>
          <w:p w14:paraId="2268E326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MRT, Röntgen, BNP, Herzkatheter bei Unklarheit</w:t>
            </w:r>
          </w:p>
        </w:tc>
      </w:tr>
    </w:tbl>
    <w:p w14:paraId="0127D49F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Klinischer Leitsatz: HFpEF zeigt ähnliche Symptome wie HFREF, aber mit erhaltener EF → Diagnose oft nur mit NT-proBNP + Echo sicher .</w:t>
      </w:r>
    </w:p>
    <w:p w14:paraId="7014761B" w14:textId="77777777" w:rsidR="003A40D6" w:rsidRPr="003A40D6" w:rsidRDefault="003A40D6" w:rsidP="003A40D6">
      <w:pPr>
        <w:spacing w:after="0" w:line="240" w:lineRule="auto"/>
        <w:divId w:val="657657126"/>
        <w:rPr>
          <w:rFonts w:ascii="Times New Roman" w:eastAsia="Times New Roman" w:hAnsi="Times New Roman" w:cs="Times New Roman"/>
          <w:kern w:val="0"/>
          <w14:ligatures w14:val="none"/>
        </w:rPr>
      </w:pPr>
      <w:r w:rsidRPr="003A40D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0036E8" wp14:editId="5F474D34">
                <wp:extent cx="5943600" cy="1270"/>
                <wp:effectExtent l="0" t="31750" r="0" b="36830"/>
                <wp:docPr id="113359978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CA03B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C03D94D" w14:textId="77777777" w:rsidR="003A40D6" w:rsidRPr="003A40D6" w:rsidRDefault="003A40D6" w:rsidP="003A40D6">
      <w:pPr>
        <w:spacing w:before="100" w:beforeAutospacing="1" w:after="100" w:afterAutospacing="1" w:line="240" w:lineRule="auto"/>
        <w:outlineLvl w:val="1"/>
        <w:divId w:val="6576571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Silent Ischämie (stille Angina)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3"/>
        <w:gridCol w:w="7387"/>
      </w:tblGrid>
      <w:tr w:rsidR="003A40D6" w:rsidRPr="003A40D6" w14:paraId="2C6DFB9B" w14:textId="77777777" w:rsidTr="00C04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44F25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124CEEB3" w14:textId="77777777" w:rsidR="003A40D6" w:rsidRPr="003A40D6" w:rsidRDefault="003A40D6" w:rsidP="003A40D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Beschreibung</w:t>
            </w:r>
          </w:p>
        </w:tc>
      </w:tr>
      <w:tr w:rsidR="003A40D6" w:rsidRPr="003A40D6" w14:paraId="24572FB0" w14:textId="77777777" w:rsidTr="00C04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A3417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Symptomatik</w:t>
            </w:r>
          </w:p>
        </w:tc>
        <w:tc>
          <w:tcPr>
            <w:tcW w:w="0" w:type="auto"/>
            <w:hideMark/>
          </w:tcPr>
          <w:p w14:paraId="298D1479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Keine Brustschmerzen – Patient bemerkt die Ischämie nicht</w:t>
            </w:r>
          </w:p>
        </w:tc>
      </w:tr>
      <w:tr w:rsidR="003A40D6" w:rsidRPr="003A40D6" w14:paraId="15C57EFE" w14:textId="77777777" w:rsidTr="00C042B0">
        <w:trPr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CD4296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4080518E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Belastungs-EKG: ST-Senkung, Arrhythmien  ggf. Ischämienachweis in Szintigrafie/MRT</w:t>
            </w:r>
          </w:p>
        </w:tc>
      </w:tr>
      <w:tr w:rsidR="003A40D6" w:rsidRPr="003A40D6" w14:paraId="72BCA1F5" w14:textId="77777777" w:rsidTr="00C04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A597E9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Risikogruppen</w:t>
            </w:r>
          </w:p>
        </w:tc>
        <w:tc>
          <w:tcPr>
            <w:tcW w:w="0" w:type="auto"/>
            <w:hideMark/>
          </w:tcPr>
          <w:p w14:paraId="6FC1A3FA" w14:textId="77777777" w:rsidR="003A40D6" w:rsidRPr="003A40D6" w:rsidRDefault="003A40D6" w:rsidP="003A40D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Diabetiker (neuropathisch)  ältere Patienten</w:t>
            </w:r>
          </w:p>
        </w:tc>
      </w:tr>
      <w:tr w:rsidR="003A40D6" w:rsidRPr="003A40D6" w14:paraId="1FC7C0F2" w14:textId="77777777" w:rsidTr="00C042B0">
        <w:trPr>
          <w:divId w:val="657657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9E22AC" w14:textId="77777777" w:rsidR="003A40D6" w:rsidRPr="003A40D6" w:rsidRDefault="003A40D6" w:rsidP="003A40D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52A50543" w14:textId="77777777" w:rsidR="003A40D6" w:rsidRPr="003A40D6" w:rsidRDefault="003A40D6" w:rsidP="003A40D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A40D6">
              <w:rPr>
                <w:rFonts w:ascii="Times New Roman" w:hAnsi="Times New Roman" w:cs="Times New Roman"/>
                <w:kern w:val="0"/>
                <w14:ligatures w14:val="none"/>
              </w:rPr>
              <w:t>Ischämie durch Koronarstenose → inadäquate Durchblutung → keine Warnsymptome</w:t>
            </w:r>
          </w:p>
        </w:tc>
      </w:tr>
    </w:tbl>
    <w:p w14:paraId="4D41C314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</w:p>
    <w:p w14:paraId="6EE5B4D3" w14:textId="77777777" w:rsidR="003A40D6" w:rsidRPr="003A40D6" w:rsidRDefault="003A40D6" w:rsidP="003A40D6">
      <w:pPr>
        <w:spacing w:after="0" w:line="240" w:lineRule="auto"/>
        <w:divId w:val="657657126"/>
        <w:rPr>
          <w:rFonts w:ascii="Times New Roman" w:eastAsia="Times New Roman" w:hAnsi="Times New Roman" w:cs="Times New Roman"/>
          <w:kern w:val="0"/>
          <w14:ligatures w14:val="none"/>
        </w:rPr>
      </w:pPr>
      <w:r w:rsidRPr="003A40D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D69A586" wp14:editId="68FFD327">
                <wp:extent cx="5943600" cy="1270"/>
                <wp:effectExtent l="0" t="31750" r="0" b="36830"/>
                <wp:docPr id="133670835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31F7F7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56E554" w14:textId="77777777" w:rsidR="003A40D6" w:rsidRPr="003A40D6" w:rsidRDefault="003A40D6" w:rsidP="003A40D6">
      <w:pPr>
        <w:spacing w:before="100" w:beforeAutospacing="1" w:after="100" w:afterAutospacing="1" w:line="240" w:lineRule="auto"/>
        <w:outlineLvl w:val="1"/>
        <w:divId w:val="6576571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A40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Heilpraktiker – rechtliche Grenzen in der Herzdiagnostik</w:t>
      </w:r>
    </w:p>
    <w:p w14:paraId="09A8D043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</w:p>
    <w:p w14:paraId="2C4A60D9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Verboten laut HeilprG/IfSG:</w:t>
      </w:r>
    </w:p>
    <w:p w14:paraId="3C723BC0" w14:textId="77777777" w:rsidR="003A40D6" w:rsidRPr="003A40D6" w:rsidRDefault="003A40D6" w:rsidP="003A40D6">
      <w:pPr>
        <w:numPr>
          <w:ilvl w:val="0"/>
          <w:numId w:val="9"/>
        </w:num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Behandlung aller akuten Notfälle: instabile Angina, Infarkt, Lungenödem, Rhythmusstörungen</w:t>
      </w:r>
    </w:p>
    <w:p w14:paraId="056B0334" w14:textId="77777777" w:rsidR="003A40D6" w:rsidRPr="003A40D6" w:rsidRDefault="003A40D6" w:rsidP="003A40D6">
      <w:pPr>
        <w:numPr>
          <w:ilvl w:val="0"/>
          <w:numId w:val="9"/>
        </w:num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invasive Diagnostik: EKG, Echo, Labordiagnostik (Troponin, BNP)</w:t>
      </w:r>
    </w:p>
    <w:p w14:paraId="75669C2F" w14:textId="77777777" w:rsidR="003A40D6" w:rsidRPr="003A40D6" w:rsidRDefault="003A40D6" w:rsidP="003A40D6">
      <w:pPr>
        <w:numPr>
          <w:ilvl w:val="0"/>
          <w:numId w:val="9"/>
        </w:num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Verordnung verschreibungspflichtiger Medikamente (z. B. Nitrate, ACE-Hemmer, Betablocker)</w:t>
      </w:r>
    </w:p>
    <w:p w14:paraId="7C829D0C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</w:p>
    <w:p w14:paraId="39CFDDCE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Erlaubt:</w:t>
      </w:r>
    </w:p>
    <w:p w14:paraId="767CF8D5" w14:textId="77777777" w:rsidR="003A40D6" w:rsidRPr="003A40D6" w:rsidRDefault="003A40D6" w:rsidP="003A40D6">
      <w:pPr>
        <w:numPr>
          <w:ilvl w:val="0"/>
          <w:numId w:val="10"/>
        </w:num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Beratung zu Lebensstilmaßnahmen (Ernährung, Stress, Bewegung)</w:t>
      </w:r>
    </w:p>
    <w:p w14:paraId="3362EAC8" w14:textId="77777777" w:rsidR="003A40D6" w:rsidRPr="003A40D6" w:rsidRDefault="003A40D6" w:rsidP="003A40D6">
      <w:pPr>
        <w:numPr>
          <w:ilvl w:val="0"/>
          <w:numId w:val="10"/>
        </w:num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Beobachtung, nichtinvasive Anamnese</w:t>
      </w:r>
    </w:p>
    <w:p w14:paraId="74D5C79B" w14:textId="77777777" w:rsidR="003A40D6" w:rsidRPr="003A40D6" w:rsidRDefault="003A40D6" w:rsidP="003A40D6">
      <w:pPr>
        <w:numPr>
          <w:ilvl w:val="0"/>
          <w:numId w:val="10"/>
        </w:num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Vermittlung an ärztliche Versorgung</w:t>
      </w:r>
    </w:p>
    <w:p w14:paraId="4857740D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</w:p>
    <w:p w14:paraId="5E0C0265" w14:textId="77777777" w:rsidR="003A40D6" w:rsidRPr="003A40D6" w:rsidRDefault="003A40D6" w:rsidP="003A40D6">
      <w:pPr>
        <w:spacing w:before="100" w:beforeAutospacing="1" w:after="100" w:afterAutospacing="1" w:line="240" w:lineRule="auto"/>
        <w:divId w:val="657657126"/>
        <w:rPr>
          <w:rFonts w:ascii="Times New Roman" w:hAnsi="Times New Roman" w:cs="Times New Roman"/>
          <w:kern w:val="0"/>
          <w14:ligatures w14:val="none"/>
        </w:rPr>
      </w:pPr>
      <w:r w:rsidRPr="003A40D6">
        <w:rPr>
          <w:rFonts w:ascii="Times New Roman" w:hAnsi="Times New Roman" w:cs="Times New Roman"/>
          <w:kern w:val="0"/>
          <w14:ligatures w14:val="none"/>
        </w:rPr>
        <w:t>Begründung: Lebensbedrohliche kardiale Zustände können innerhalb von Minuten eskalieren → jede Verzögerung durch unqualifizierte Einschätzung ist medizinisch wie juristisch inakzeptabel.</w:t>
      </w:r>
    </w:p>
    <w:p w14:paraId="0DC4B735" w14:textId="77777777" w:rsidR="003A40D6" w:rsidRPr="003A40D6" w:rsidRDefault="003A40D6" w:rsidP="003A40D6">
      <w:pPr>
        <w:spacing w:after="0" w:line="240" w:lineRule="auto"/>
        <w:divId w:val="657657126"/>
        <w:rPr>
          <w:rFonts w:ascii="Times New Roman" w:eastAsia="Times New Roman" w:hAnsi="Times New Roman" w:cs="Times New Roman"/>
          <w:kern w:val="0"/>
          <w14:ligatures w14:val="none"/>
        </w:rPr>
      </w:pPr>
      <w:r w:rsidRPr="003A40D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547854" wp14:editId="7898FD56">
                <wp:extent cx="5943600" cy="1270"/>
                <wp:effectExtent l="0" t="31750" r="0" b="36830"/>
                <wp:docPr id="142925879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FD5A0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C1D9935" w14:textId="6E71083F" w:rsidR="00A13C50" w:rsidRPr="002327D5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2327D5">
        <w:rPr>
          <w:rFonts w:ascii="Times New Roman" w:hAnsi="Times New Roman" w:cs="Times New Roman"/>
          <w:b/>
          <w:bCs/>
          <w:kern w:val="0"/>
          <w:sz w:val="40"/>
          <w:szCs w:val="40"/>
          <w:highlight w:val="yellow"/>
          <w14:ligatures w14:val="none"/>
        </w:rPr>
        <w:t>Gastroenterologie</w:t>
      </w:r>
      <w:r w:rsidRPr="002327D5"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</w:t>
      </w:r>
    </w:p>
    <w:p w14:paraId="354A5260" w14:textId="77777777" w:rsidR="002400D8" w:rsidRPr="002400D8" w:rsidRDefault="002400D8" w:rsidP="002400D8">
      <w:pPr>
        <w:spacing w:before="100" w:beforeAutospacing="1" w:after="100" w:afterAutospacing="1" w:line="240" w:lineRule="auto"/>
        <w:divId w:val="775563638"/>
        <w:rPr>
          <w:rFonts w:ascii="Times New Roman" w:hAnsi="Times New Roman" w:cs="Times New Roman"/>
          <w:kern w:val="0"/>
          <w14:ligatures w14:val="none"/>
        </w:rPr>
      </w:pPr>
      <w:r w:rsidRPr="002400D8">
        <w:rPr>
          <w:rFonts w:ascii="Times New Roman" w:hAnsi="Times New Roman" w:cs="Times New Roman"/>
          <w:kern w:val="0"/>
          <w14:ligatures w14:val="none"/>
        </w:rPr>
        <w:t>Hier folgt die vollständige, differenzialdiagnostisch fundierte Darstellung der wichtigsten Darm-Erkrankungen mit Schwerpunkt auf klinischen Symptomen, pathophysiologischen Unterscheidungsmerkmalen, extraintestinalen Zeichen, Bildgebung und der rechtlichen Lage für Heilpraktiker.</w:t>
      </w:r>
    </w:p>
    <w:p w14:paraId="7F470D74" w14:textId="77777777" w:rsidR="002400D8" w:rsidRPr="002400D8" w:rsidRDefault="002400D8" w:rsidP="002400D8">
      <w:pPr>
        <w:spacing w:after="0" w:line="240" w:lineRule="auto"/>
        <w:divId w:val="775563638"/>
        <w:rPr>
          <w:rFonts w:ascii="Times New Roman" w:eastAsia="Times New Roman" w:hAnsi="Times New Roman" w:cs="Times New Roman"/>
          <w:kern w:val="0"/>
          <w14:ligatures w14:val="none"/>
        </w:rPr>
      </w:pPr>
      <w:r w:rsidRPr="002400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6540B45" wp14:editId="3141154F">
                <wp:extent cx="5943600" cy="1270"/>
                <wp:effectExtent l="0" t="31750" r="0" b="36830"/>
                <wp:docPr id="162213928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9C181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3DC2083" w14:textId="77777777" w:rsidR="002400D8" w:rsidRPr="002400D8" w:rsidRDefault="002400D8" w:rsidP="002400D8">
      <w:pPr>
        <w:spacing w:before="100" w:beforeAutospacing="1" w:after="100" w:afterAutospacing="1" w:line="240" w:lineRule="auto"/>
        <w:outlineLvl w:val="1"/>
        <w:divId w:val="77556363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00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Morbus Crohn vs. Colitis ulcerosa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92"/>
        <w:gridCol w:w="3361"/>
        <w:gridCol w:w="3797"/>
      </w:tblGrid>
      <w:tr w:rsidR="002400D8" w:rsidRPr="002400D8" w14:paraId="56611600" w14:textId="77777777" w:rsidTr="002B7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827B8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1578876D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Morbus Crohn</w:t>
            </w:r>
          </w:p>
        </w:tc>
        <w:tc>
          <w:tcPr>
            <w:tcW w:w="0" w:type="auto"/>
            <w:hideMark/>
          </w:tcPr>
          <w:p w14:paraId="4BF0224F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Colitis ulcerosa</w:t>
            </w:r>
          </w:p>
        </w:tc>
      </w:tr>
      <w:tr w:rsidR="002400D8" w:rsidRPr="002400D8" w14:paraId="2D2C26D2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95EE04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Verteilung im Darm</w:t>
            </w:r>
          </w:p>
        </w:tc>
        <w:tc>
          <w:tcPr>
            <w:tcW w:w="0" w:type="auto"/>
            <w:hideMark/>
          </w:tcPr>
          <w:p w14:paraId="43D8FE7F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Diskontinuierlich (Skip lesions), gesamter GI-Trakt (Mund bis Anus), häufig terminales Ileum</w:t>
            </w:r>
          </w:p>
        </w:tc>
        <w:tc>
          <w:tcPr>
            <w:tcW w:w="0" w:type="auto"/>
            <w:hideMark/>
          </w:tcPr>
          <w:p w14:paraId="76A82F51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Kontinuierlich, beginnt immer im Rektum und breitet sich proximal aus</w:t>
            </w:r>
          </w:p>
        </w:tc>
      </w:tr>
      <w:tr w:rsidR="002400D8" w:rsidRPr="002400D8" w14:paraId="11762C5C" w14:textId="77777777" w:rsidTr="002B797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DA0B73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Entzündungstiefe</w:t>
            </w:r>
          </w:p>
        </w:tc>
        <w:tc>
          <w:tcPr>
            <w:tcW w:w="0" w:type="auto"/>
            <w:hideMark/>
          </w:tcPr>
          <w:p w14:paraId="74F6075A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Transmural (alle Wandschichten betroffen)</w:t>
            </w:r>
          </w:p>
        </w:tc>
        <w:tc>
          <w:tcPr>
            <w:tcW w:w="0" w:type="auto"/>
            <w:hideMark/>
          </w:tcPr>
          <w:p w14:paraId="1D84F9F7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Mukosal (nur Schleimhaut betroffen)</w:t>
            </w:r>
          </w:p>
        </w:tc>
      </w:tr>
      <w:tr w:rsidR="002400D8" w:rsidRPr="002400D8" w14:paraId="13FC4794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907EAA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</w:p>
        </w:tc>
        <w:tc>
          <w:tcPr>
            <w:tcW w:w="0" w:type="auto"/>
            <w:hideMark/>
          </w:tcPr>
          <w:p w14:paraId="2B583745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- Bauchschmerzen (oft rechts unten)  - chronische Diarrhö  - Fistelbildung  - Gewichtsverlust</w:t>
            </w:r>
          </w:p>
        </w:tc>
        <w:tc>
          <w:tcPr>
            <w:tcW w:w="0" w:type="auto"/>
            <w:hideMark/>
          </w:tcPr>
          <w:p w14:paraId="724D211D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- Blutiger, schleimiger Durchfall  - Tenesmen (schmerzhafter Stuhldrang)  - Schmerzen links</w:t>
            </w:r>
          </w:p>
        </w:tc>
      </w:tr>
      <w:tr w:rsidR="002400D8" w:rsidRPr="002400D8" w14:paraId="61365842" w14:textId="77777777" w:rsidTr="002B797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2BDC6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Endoskopie</w:t>
            </w:r>
          </w:p>
        </w:tc>
        <w:tc>
          <w:tcPr>
            <w:tcW w:w="0" w:type="auto"/>
            <w:hideMark/>
          </w:tcPr>
          <w:p w14:paraId="114739F0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Pflastersteinrelief, segmentale Ulzerationen, Stenosen</w:t>
            </w:r>
          </w:p>
        </w:tc>
        <w:tc>
          <w:tcPr>
            <w:tcW w:w="0" w:type="auto"/>
            <w:hideMark/>
          </w:tcPr>
          <w:p w14:paraId="748659F7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flächige Ulzerationen, Pseudopolypen, Rektumbefall immer vorhanden</w:t>
            </w:r>
          </w:p>
        </w:tc>
      </w:tr>
      <w:tr w:rsidR="002400D8" w:rsidRPr="002400D8" w14:paraId="1D338093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4BBA8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Histologie</w:t>
            </w:r>
          </w:p>
        </w:tc>
        <w:tc>
          <w:tcPr>
            <w:tcW w:w="0" w:type="auto"/>
            <w:hideMark/>
          </w:tcPr>
          <w:p w14:paraId="6E001A82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Granulome, Riesenzellen, transmurale Entzündung </w:t>
            </w:r>
          </w:p>
        </w:tc>
        <w:tc>
          <w:tcPr>
            <w:tcW w:w="0" w:type="auto"/>
            <w:hideMark/>
          </w:tcPr>
          <w:p w14:paraId="1505DE72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Kryptoarchitekturverlust, Kryptenabszesse, keine Granulome </w:t>
            </w:r>
          </w:p>
        </w:tc>
      </w:tr>
      <w:tr w:rsidR="002400D8" w:rsidRPr="002400D8" w14:paraId="73B61DEB" w14:textId="77777777" w:rsidTr="002B797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853FA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Extraintestinale Symptome</w:t>
            </w:r>
          </w:p>
        </w:tc>
        <w:tc>
          <w:tcPr>
            <w:tcW w:w="0" w:type="auto"/>
            <w:hideMark/>
          </w:tcPr>
          <w:p w14:paraId="151A9017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Episkleritis, Erythema nodosum, Arthritiden, Uveitis, Gallensteine, Amyloidose</w:t>
            </w:r>
          </w:p>
        </w:tc>
        <w:tc>
          <w:tcPr>
            <w:tcW w:w="0" w:type="auto"/>
            <w:hideMark/>
          </w:tcPr>
          <w:p w14:paraId="371675E8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Erythema nodosum, Skleritis, PSC, Arthritis </w:t>
            </w:r>
          </w:p>
        </w:tc>
      </w:tr>
      <w:tr w:rsidR="002400D8" w:rsidRPr="002400D8" w14:paraId="4FDBBA1A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6BC01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Komplikationen</w:t>
            </w:r>
          </w:p>
        </w:tc>
        <w:tc>
          <w:tcPr>
            <w:tcW w:w="0" w:type="auto"/>
            <w:hideMark/>
          </w:tcPr>
          <w:p w14:paraId="138740F7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Fisteln, Abszesse, Stenosen, Malabsorption, Karzinom (langfristig)</w:t>
            </w:r>
          </w:p>
        </w:tc>
        <w:tc>
          <w:tcPr>
            <w:tcW w:w="0" w:type="auto"/>
            <w:hideMark/>
          </w:tcPr>
          <w:p w14:paraId="46D40BF6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Toxisches Megakolon, massive Blutung, Kolonkarzinomrisiko steigt mit Krankheitsdauer </w:t>
            </w:r>
          </w:p>
        </w:tc>
      </w:tr>
      <w:tr w:rsidR="002400D8" w:rsidRPr="002400D8" w14:paraId="6ACF2227" w14:textId="77777777" w:rsidTr="002B797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7F5A34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Therapie</w:t>
            </w:r>
          </w:p>
        </w:tc>
        <w:tc>
          <w:tcPr>
            <w:tcW w:w="0" w:type="auto"/>
            <w:hideMark/>
          </w:tcPr>
          <w:p w14:paraId="1FB43FCE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Immunsuppressiva, TNF-Blocker, ggf. chirurgisch bei Komplikationen</w:t>
            </w:r>
          </w:p>
        </w:tc>
        <w:tc>
          <w:tcPr>
            <w:tcW w:w="0" w:type="auto"/>
            <w:hideMark/>
          </w:tcPr>
          <w:p w14:paraId="61007D2D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5-ASA, Glukokortikoide, TNF-Blocker, Proktokolektomie bei Therapieversagen </w:t>
            </w:r>
          </w:p>
        </w:tc>
      </w:tr>
    </w:tbl>
    <w:p w14:paraId="275E2735" w14:textId="77777777" w:rsidR="002400D8" w:rsidRPr="002400D8" w:rsidRDefault="002400D8" w:rsidP="002400D8">
      <w:pPr>
        <w:spacing w:before="100" w:beforeAutospacing="1" w:after="100" w:afterAutospacing="1" w:line="240" w:lineRule="auto"/>
        <w:divId w:val="775563638"/>
        <w:rPr>
          <w:rFonts w:ascii="Times New Roman" w:hAnsi="Times New Roman" w:cs="Times New Roman"/>
          <w:kern w:val="0"/>
          <w14:ligatures w14:val="none"/>
        </w:rPr>
      </w:pPr>
    </w:p>
    <w:p w14:paraId="6212EB74" w14:textId="77777777" w:rsidR="002400D8" w:rsidRPr="002400D8" w:rsidRDefault="002400D8" w:rsidP="002400D8">
      <w:pPr>
        <w:spacing w:after="0" w:line="240" w:lineRule="auto"/>
        <w:divId w:val="775563638"/>
        <w:rPr>
          <w:rFonts w:ascii="Times New Roman" w:eastAsia="Times New Roman" w:hAnsi="Times New Roman" w:cs="Times New Roman"/>
          <w:kern w:val="0"/>
          <w14:ligatures w14:val="none"/>
        </w:rPr>
      </w:pPr>
      <w:r w:rsidRPr="002400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DB36DE" wp14:editId="7CD49AD7">
                <wp:extent cx="5943600" cy="1270"/>
                <wp:effectExtent l="0" t="31750" r="0" b="36830"/>
                <wp:docPr id="136940365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DA832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ADF9AC2" w14:textId="77777777" w:rsidR="002400D8" w:rsidRPr="002400D8" w:rsidRDefault="002400D8" w:rsidP="002400D8">
      <w:pPr>
        <w:spacing w:before="100" w:beforeAutospacing="1" w:after="100" w:afterAutospacing="1" w:line="240" w:lineRule="auto"/>
        <w:outlineLvl w:val="1"/>
        <w:divId w:val="77556363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00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Reizdarmsyndrom vs. chronisch-entzündliche Darmerkrankung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658"/>
        <w:gridCol w:w="3188"/>
        <w:gridCol w:w="3504"/>
      </w:tblGrid>
      <w:tr w:rsidR="002400D8" w:rsidRPr="002400D8" w14:paraId="493A4C82" w14:textId="77777777" w:rsidTr="002B7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0C13E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32424D47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Reizdarmsyndrom (RDS)</w:t>
            </w:r>
          </w:p>
        </w:tc>
        <w:tc>
          <w:tcPr>
            <w:tcW w:w="0" w:type="auto"/>
            <w:hideMark/>
          </w:tcPr>
          <w:p w14:paraId="349B69E5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CED (Morbus Crohn, Colitis ulcerosa)</w:t>
            </w:r>
          </w:p>
        </w:tc>
      </w:tr>
      <w:tr w:rsidR="002400D8" w:rsidRPr="002400D8" w14:paraId="6C9B52E3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95FAA8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Stuhlbeschwerden</w:t>
            </w:r>
          </w:p>
        </w:tc>
        <w:tc>
          <w:tcPr>
            <w:tcW w:w="0" w:type="auto"/>
            <w:hideMark/>
          </w:tcPr>
          <w:p w14:paraId="00BDDA4C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Wechsel zwischen Diarrhö und Obstipation, Schleimbeimengung, nie Blut </w:t>
            </w:r>
          </w:p>
        </w:tc>
        <w:tc>
          <w:tcPr>
            <w:tcW w:w="0" w:type="auto"/>
            <w:hideMark/>
          </w:tcPr>
          <w:p w14:paraId="0E6C523B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Diarrhö (oft blutig-schleimig), konstantes Muster, Anämie, Fieber</w:t>
            </w:r>
          </w:p>
        </w:tc>
      </w:tr>
      <w:tr w:rsidR="002400D8" w:rsidRPr="002400D8" w14:paraId="04168B24" w14:textId="77777777" w:rsidTr="002B797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C7AF50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Schmerzverlauf</w:t>
            </w:r>
          </w:p>
        </w:tc>
        <w:tc>
          <w:tcPr>
            <w:tcW w:w="0" w:type="auto"/>
            <w:hideMark/>
          </w:tcPr>
          <w:p w14:paraId="109D4DE2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Besserung nach Defäkation, oft morgens, nie nachts</w:t>
            </w:r>
          </w:p>
        </w:tc>
        <w:tc>
          <w:tcPr>
            <w:tcW w:w="0" w:type="auto"/>
            <w:hideMark/>
          </w:tcPr>
          <w:p w14:paraId="7DC184F4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Schmerz oft dauerhaft, v. a. vor Defäkation, auch nachts möglich </w:t>
            </w:r>
          </w:p>
        </w:tc>
      </w:tr>
      <w:tr w:rsidR="002400D8" w:rsidRPr="002400D8" w14:paraId="7D3CA63D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E49959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Klinische Befunde</w:t>
            </w:r>
          </w:p>
        </w:tc>
        <w:tc>
          <w:tcPr>
            <w:tcW w:w="0" w:type="auto"/>
            <w:hideMark/>
          </w:tcPr>
          <w:p w14:paraId="2FDBF128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Keine objektiven Entzündungszeichen, keine organischen Veränderungen</w:t>
            </w:r>
          </w:p>
        </w:tc>
        <w:tc>
          <w:tcPr>
            <w:tcW w:w="0" w:type="auto"/>
            <w:hideMark/>
          </w:tcPr>
          <w:p w14:paraId="23BF4EBE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BSG/CRP↑, Calprotectin↑, histologischer Nachweis entzündlicher Läsionen </w:t>
            </w:r>
          </w:p>
        </w:tc>
      </w:tr>
      <w:tr w:rsidR="002400D8" w:rsidRPr="002400D8" w14:paraId="0F340E1A" w14:textId="77777777" w:rsidTr="002B797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C25C7C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Endoskopie/Bildgebung</w:t>
            </w:r>
          </w:p>
        </w:tc>
        <w:tc>
          <w:tcPr>
            <w:tcW w:w="0" w:type="auto"/>
            <w:hideMark/>
          </w:tcPr>
          <w:p w14:paraId="2D62D14C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unauffällig</w:t>
            </w:r>
          </w:p>
        </w:tc>
        <w:tc>
          <w:tcPr>
            <w:tcW w:w="0" w:type="auto"/>
            <w:hideMark/>
          </w:tcPr>
          <w:p w14:paraId="430418B1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Typische Veränderungen, z. B. Ulzerationen, Schleimhautveränderung</w:t>
            </w:r>
          </w:p>
        </w:tc>
      </w:tr>
      <w:tr w:rsidR="002400D8" w:rsidRPr="002400D8" w14:paraId="7DE1C4A4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0DC014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398EA7CB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Funktionelle Störung der Darmmotilität und Viszeralsensitivität</w:t>
            </w:r>
          </w:p>
        </w:tc>
        <w:tc>
          <w:tcPr>
            <w:tcW w:w="0" w:type="auto"/>
            <w:hideMark/>
          </w:tcPr>
          <w:p w14:paraId="30C7D922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Chronisch-immunologische Entzündungsreaktion</w:t>
            </w:r>
          </w:p>
        </w:tc>
      </w:tr>
    </w:tbl>
    <w:p w14:paraId="5941B8DE" w14:textId="77777777" w:rsidR="002400D8" w:rsidRPr="002400D8" w:rsidRDefault="002400D8" w:rsidP="002400D8">
      <w:pPr>
        <w:spacing w:before="100" w:beforeAutospacing="1" w:after="100" w:afterAutospacing="1" w:line="240" w:lineRule="auto"/>
        <w:divId w:val="775563638"/>
        <w:rPr>
          <w:rFonts w:ascii="Times New Roman" w:hAnsi="Times New Roman" w:cs="Times New Roman"/>
          <w:kern w:val="0"/>
          <w14:ligatures w14:val="none"/>
        </w:rPr>
      </w:pPr>
    </w:p>
    <w:p w14:paraId="495E0F10" w14:textId="77777777" w:rsidR="002400D8" w:rsidRPr="002400D8" w:rsidRDefault="002400D8" w:rsidP="002400D8">
      <w:pPr>
        <w:spacing w:after="0" w:line="240" w:lineRule="auto"/>
        <w:divId w:val="775563638"/>
        <w:rPr>
          <w:rFonts w:ascii="Times New Roman" w:eastAsia="Times New Roman" w:hAnsi="Times New Roman" w:cs="Times New Roman"/>
          <w:kern w:val="0"/>
          <w14:ligatures w14:val="none"/>
        </w:rPr>
      </w:pPr>
      <w:r w:rsidRPr="002400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453327" wp14:editId="10C81B30">
                <wp:extent cx="5943600" cy="1270"/>
                <wp:effectExtent l="0" t="31750" r="0" b="36830"/>
                <wp:docPr id="28810259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75E66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874C0AA" w14:textId="77777777" w:rsidR="002400D8" w:rsidRPr="002400D8" w:rsidRDefault="002400D8" w:rsidP="002400D8">
      <w:pPr>
        <w:spacing w:before="100" w:beforeAutospacing="1" w:after="100" w:afterAutospacing="1" w:line="240" w:lineRule="auto"/>
        <w:outlineLvl w:val="1"/>
        <w:divId w:val="77556363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00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Divertikulitis vs. Kolonkarzinom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83"/>
        <w:gridCol w:w="3938"/>
        <w:gridCol w:w="3529"/>
      </w:tblGrid>
      <w:tr w:rsidR="002400D8" w:rsidRPr="002400D8" w14:paraId="5358AC1D" w14:textId="77777777" w:rsidTr="00A72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100A27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6C62768C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Divertikulitis</w:t>
            </w:r>
          </w:p>
        </w:tc>
        <w:tc>
          <w:tcPr>
            <w:tcW w:w="0" w:type="auto"/>
            <w:hideMark/>
          </w:tcPr>
          <w:p w14:paraId="186AC6C8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Kolonkarzinom</w:t>
            </w:r>
          </w:p>
        </w:tc>
      </w:tr>
      <w:tr w:rsidR="002400D8" w:rsidRPr="002400D8" w14:paraId="0DB7BB05" w14:textId="77777777" w:rsidTr="00A7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CFBCFD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Lokalisation</w:t>
            </w:r>
          </w:p>
        </w:tc>
        <w:tc>
          <w:tcPr>
            <w:tcW w:w="0" w:type="auto"/>
            <w:hideMark/>
          </w:tcPr>
          <w:p w14:paraId="3B91F154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meist linksseitig (Sigma)</w:t>
            </w:r>
          </w:p>
        </w:tc>
        <w:tc>
          <w:tcPr>
            <w:tcW w:w="0" w:type="auto"/>
            <w:hideMark/>
          </w:tcPr>
          <w:p w14:paraId="68E3FEED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häufig Sigma oder Rektum</w:t>
            </w:r>
          </w:p>
        </w:tc>
      </w:tr>
      <w:tr w:rsidR="002400D8" w:rsidRPr="002400D8" w14:paraId="25B9D34A" w14:textId="77777777" w:rsidTr="00A7243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8E5807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Schmerzverlauf</w:t>
            </w:r>
          </w:p>
        </w:tc>
        <w:tc>
          <w:tcPr>
            <w:tcW w:w="0" w:type="auto"/>
            <w:hideMark/>
          </w:tcPr>
          <w:p w14:paraId="5BD3DAA2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akuter Beginn, lokale Schmerzen, evtl. Fieber, Abwehrspannung</w:t>
            </w:r>
          </w:p>
        </w:tc>
        <w:tc>
          <w:tcPr>
            <w:tcW w:w="0" w:type="auto"/>
            <w:hideMark/>
          </w:tcPr>
          <w:p w14:paraId="69776DBD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subakuter Verlauf, Anämie, unklarer Gewichtsverlust, „Bleistiftstuhl“</w:t>
            </w:r>
          </w:p>
        </w:tc>
      </w:tr>
      <w:tr w:rsidR="002400D8" w:rsidRPr="002400D8" w14:paraId="5F0FD817" w14:textId="77777777" w:rsidTr="00A7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EB7960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Bildgebung</w:t>
            </w:r>
          </w:p>
        </w:tc>
        <w:tc>
          <w:tcPr>
            <w:tcW w:w="0" w:type="auto"/>
            <w:hideMark/>
          </w:tcPr>
          <w:p w14:paraId="389C3A42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 xml:space="preserve">Sonografie: echoarme Wandverdickung, ggf. freie Flüssigkeit oder Luft, CT Goldstandard </w:t>
            </w:r>
          </w:p>
        </w:tc>
        <w:tc>
          <w:tcPr>
            <w:tcW w:w="0" w:type="auto"/>
            <w:hideMark/>
          </w:tcPr>
          <w:p w14:paraId="5C73BC68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Koloskopie: Raumforderung, Biopsie für Histologie entscheidend</w:t>
            </w:r>
          </w:p>
        </w:tc>
      </w:tr>
      <w:tr w:rsidR="002400D8" w:rsidRPr="002400D8" w14:paraId="12CC0499" w14:textId="77777777" w:rsidTr="00A7243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E1E349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Labor</w:t>
            </w:r>
          </w:p>
        </w:tc>
        <w:tc>
          <w:tcPr>
            <w:tcW w:w="0" w:type="auto"/>
            <w:hideMark/>
          </w:tcPr>
          <w:p w14:paraId="5DD96E2A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CRP↑, Leukozytose</w:t>
            </w:r>
          </w:p>
        </w:tc>
        <w:tc>
          <w:tcPr>
            <w:tcW w:w="0" w:type="auto"/>
            <w:hideMark/>
          </w:tcPr>
          <w:p w14:paraId="79642AD4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okkultes Blut im Stuhl, Eisenmangelanämie</w:t>
            </w:r>
          </w:p>
        </w:tc>
      </w:tr>
      <w:tr w:rsidR="002400D8" w:rsidRPr="002400D8" w14:paraId="6AD04980" w14:textId="77777777" w:rsidTr="00A7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D9258B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Komplikationen</w:t>
            </w:r>
          </w:p>
        </w:tc>
        <w:tc>
          <w:tcPr>
            <w:tcW w:w="0" w:type="auto"/>
            <w:hideMark/>
          </w:tcPr>
          <w:p w14:paraId="208215AC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Perforation, Abszess, Fistel, Stenose</w:t>
            </w:r>
          </w:p>
        </w:tc>
        <w:tc>
          <w:tcPr>
            <w:tcW w:w="0" w:type="auto"/>
            <w:hideMark/>
          </w:tcPr>
          <w:p w14:paraId="39862899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Kolonverschluss, Infiltration anderer Organe</w:t>
            </w:r>
          </w:p>
        </w:tc>
      </w:tr>
    </w:tbl>
    <w:p w14:paraId="53A09E1F" w14:textId="77777777" w:rsidR="002400D8" w:rsidRPr="002400D8" w:rsidRDefault="002400D8" w:rsidP="002400D8">
      <w:pPr>
        <w:spacing w:before="100" w:beforeAutospacing="1" w:after="100" w:afterAutospacing="1" w:line="240" w:lineRule="auto"/>
        <w:divId w:val="775563638"/>
        <w:rPr>
          <w:rFonts w:ascii="Times New Roman" w:hAnsi="Times New Roman" w:cs="Times New Roman"/>
          <w:kern w:val="0"/>
          <w14:ligatures w14:val="none"/>
        </w:rPr>
      </w:pPr>
    </w:p>
    <w:p w14:paraId="53DEF762" w14:textId="77777777" w:rsidR="002400D8" w:rsidRPr="002400D8" w:rsidRDefault="002400D8" w:rsidP="002400D8">
      <w:pPr>
        <w:spacing w:after="0" w:line="240" w:lineRule="auto"/>
        <w:divId w:val="775563638"/>
        <w:rPr>
          <w:rFonts w:ascii="Times New Roman" w:eastAsia="Times New Roman" w:hAnsi="Times New Roman" w:cs="Times New Roman"/>
          <w:kern w:val="0"/>
          <w14:ligatures w14:val="none"/>
        </w:rPr>
      </w:pPr>
      <w:r w:rsidRPr="002400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C7C6DF" wp14:editId="76253FF6">
                <wp:extent cx="5943600" cy="1270"/>
                <wp:effectExtent l="0" t="31750" r="0" b="36830"/>
                <wp:docPr id="56245144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D703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C54890" w14:textId="77777777" w:rsidR="002400D8" w:rsidRPr="002400D8" w:rsidRDefault="002400D8" w:rsidP="002400D8">
      <w:pPr>
        <w:spacing w:before="100" w:beforeAutospacing="1" w:after="100" w:afterAutospacing="1" w:line="240" w:lineRule="auto"/>
        <w:outlineLvl w:val="1"/>
        <w:divId w:val="77556363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00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Rechtliche Situation für Heilpraktiker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001"/>
        <w:gridCol w:w="3302"/>
        <w:gridCol w:w="3047"/>
      </w:tblGrid>
      <w:tr w:rsidR="002400D8" w:rsidRPr="002400D8" w14:paraId="0618EB40" w14:textId="77777777" w:rsidTr="002B7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7D8D9C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</w:p>
        </w:tc>
        <w:tc>
          <w:tcPr>
            <w:tcW w:w="0" w:type="auto"/>
            <w:hideMark/>
          </w:tcPr>
          <w:p w14:paraId="4DAE7695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Verboten</w:t>
            </w:r>
          </w:p>
        </w:tc>
        <w:tc>
          <w:tcPr>
            <w:tcW w:w="0" w:type="auto"/>
            <w:hideMark/>
          </w:tcPr>
          <w:p w14:paraId="390814F6" w14:textId="77777777" w:rsidR="002400D8" w:rsidRPr="002400D8" w:rsidRDefault="002400D8" w:rsidP="002400D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Erlaubt</w:t>
            </w:r>
          </w:p>
        </w:tc>
      </w:tr>
      <w:tr w:rsidR="002400D8" w:rsidRPr="002400D8" w14:paraId="1D188660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05AD7A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Diagnose akuter Entzündung</w:t>
            </w:r>
          </w:p>
        </w:tc>
        <w:tc>
          <w:tcPr>
            <w:tcW w:w="0" w:type="auto"/>
            <w:hideMark/>
          </w:tcPr>
          <w:p w14:paraId="45DCCFC7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Divertikulitis, Appendizitis, CED-Schübe dürfen nicht eigenständig diagnostiziert oder behandelt werden</w:t>
            </w:r>
          </w:p>
        </w:tc>
        <w:tc>
          <w:tcPr>
            <w:tcW w:w="0" w:type="auto"/>
            <w:hideMark/>
          </w:tcPr>
          <w:p w14:paraId="431BD072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Anamnese und Beratung zu Darmfunktion bei Ausschluss organischer Erkrankungen</w:t>
            </w:r>
          </w:p>
        </w:tc>
      </w:tr>
      <w:tr w:rsidR="002400D8" w:rsidRPr="002400D8" w14:paraId="52D745D1" w14:textId="77777777" w:rsidTr="002B7976">
        <w:trPr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7C600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Therapie akuter Zustände</w:t>
            </w:r>
          </w:p>
        </w:tc>
        <w:tc>
          <w:tcPr>
            <w:tcW w:w="0" w:type="auto"/>
            <w:hideMark/>
          </w:tcPr>
          <w:p w14:paraId="66A3BF85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Antibiotikagabe, Colonoskopie, Notfallbehandlung, i. v.-Flüssigkeit, Schmerzmittelgabe</w:t>
            </w:r>
          </w:p>
        </w:tc>
        <w:tc>
          <w:tcPr>
            <w:tcW w:w="0" w:type="auto"/>
            <w:hideMark/>
          </w:tcPr>
          <w:p w14:paraId="32F74322" w14:textId="77777777" w:rsidR="002400D8" w:rsidRPr="002400D8" w:rsidRDefault="002400D8" w:rsidP="002400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diätetische Hinweise, naturheilkundliche Maßnahmen bei Diagnosesicherung durch Arzt</w:t>
            </w:r>
          </w:p>
        </w:tc>
      </w:tr>
      <w:tr w:rsidR="002400D8" w:rsidRPr="002400D8" w14:paraId="0CE3EB1A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775563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9E544B" w14:textId="77777777" w:rsidR="002400D8" w:rsidRPr="002400D8" w:rsidRDefault="002400D8" w:rsidP="002400D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Krebsverdacht/Koloskopie</w:t>
            </w:r>
          </w:p>
        </w:tc>
        <w:tc>
          <w:tcPr>
            <w:tcW w:w="0" w:type="auto"/>
            <w:hideMark/>
          </w:tcPr>
          <w:p w14:paraId="00149445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jede Verzögerung bei unklarer Diarrhö mit Anämie oder Blut im Stuhl kann juristisch relevant sein</w:t>
            </w:r>
          </w:p>
        </w:tc>
        <w:tc>
          <w:tcPr>
            <w:tcW w:w="0" w:type="auto"/>
            <w:hideMark/>
          </w:tcPr>
          <w:p w14:paraId="3088D86F" w14:textId="77777777" w:rsidR="002400D8" w:rsidRPr="002400D8" w:rsidRDefault="002400D8" w:rsidP="002400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00D8">
              <w:rPr>
                <w:rFonts w:ascii="Times New Roman" w:hAnsi="Times New Roman" w:cs="Times New Roman"/>
                <w:kern w:val="0"/>
                <w14:ligatures w14:val="none"/>
              </w:rPr>
              <w:t>Weiterleitung zur ärztlichen Diagnostik notwendig</w:t>
            </w:r>
          </w:p>
        </w:tc>
      </w:tr>
    </w:tbl>
    <w:p w14:paraId="1EBEFE38" w14:textId="77777777" w:rsidR="002400D8" w:rsidRPr="002400D8" w:rsidRDefault="002400D8" w:rsidP="002400D8">
      <w:pPr>
        <w:spacing w:before="100" w:beforeAutospacing="1" w:after="100" w:afterAutospacing="1" w:line="240" w:lineRule="auto"/>
        <w:divId w:val="775563638"/>
        <w:rPr>
          <w:rFonts w:ascii="Times New Roman" w:hAnsi="Times New Roman" w:cs="Times New Roman"/>
          <w:kern w:val="0"/>
          <w14:ligatures w14:val="none"/>
        </w:rPr>
      </w:pPr>
      <w:r w:rsidRPr="002400D8">
        <w:rPr>
          <w:rFonts w:ascii="Times New Roman" w:hAnsi="Times New Roman" w:cs="Times New Roman"/>
          <w:kern w:val="0"/>
          <w14:ligatures w14:val="none"/>
        </w:rPr>
        <w:t>Rechtsgrundlage: Heilpraktikergesetz (HeilprG), IfSG §24 (Infektionen), AMG §43 (Verschreibungspflichtige Arzneimittel)</w:t>
      </w:r>
    </w:p>
    <w:p w14:paraId="202B5F8C" w14:textId="77777777" w:rsidR="002400D8" w:rsidRPr="002400D8" w:rsidRDefault="002400D8" w:rsidP="002400D8">
      <w:pPr>
        <w:spacing w:after="0" w:line="240" w:lineRule="auto"/>
        <w:divId w:val="775563638"/>
        <w:rPr>
          <w:rFonts w:ascii="Times New Roman" w:eastAsia="Times New Roman" w:hAnsi="Times New Roman" w:cs="Times New Roman"/>
          <w:kern w:val="0"/>
          <w14:ligatures w14:val="none"/>
        </w:rPr>
      </w:pPr>
      <w:r w:rsidRPr="002400D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13B03D" wp14:editId="245CCEFB">
                <wp:extent cx="5943600" cy="1270"/>
                <wp:effectExtent l="0" t="31750" r="0" b="36830"/>
                <wp:docPr id="85338935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6513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8FDB504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78728088" w14:textId="77777777" w:rsidR="002B7976" w:rsidRPr="002B7976" w:rsidRDefault="002B7976" w:rsidP="002B7976">
      <w:pPr>
        <w:spacing w:before="100" w:beforeAutospacing="1" w:after="100" w:afterAutospacing="1" w:line="240" w:lineRule="auto"/>
        <w:divId w:val="899906438"/>
        <w:rPr>
          <w:rFonts w:ascii="Times New Roman" w:hAnsi="Times New Roman" w:cs="Times New Roman"/>
          <w:kern w:val="0"/>
          <w14:ligatures w14:val="none"/>
        </w:rPr>
      </w:pPr>
      <w:r w:rsidRPr="002B7976">
        <w:rPr>
          <w:rFonts w:ascii="Times New Roman" w:hAnsi="Times New Roman" w:cs="Times New Roman"/>
          <w:kern w:val="0"/>
          <w14:ligatures w14:val="none"/>
        </w:rPr>
        <w:t>Hier ist eine differenzialdiagnostisch präzise Übersicht über die wichtigsten Leber- und Gallenwegserkrankungen, inkl. Karzinoid-Syndrom, ergänzt durch pathophysiologische Mechanismen, Leitsymptome, Komplikationen und eine rechtliche Bewertung im Kontext der Tätigkeit von Heilpraktikern.</w:t>
      </w:r>
    </w:p>
    <w:p w14:paraId="5BB9CCED" w14:textId="77777777" w:rsidR="002B7976" w:rsidRPr="002B7976" w:rsidRDefault="002B7976" w:rsidP="002B7976">
      <w:pPr>
        <w:spacing w:after="0" w:line="240" w:lineRule="auto"/>
        <w:divId w:val="899906438"/>
        <w:rPr>
          <w:rFonts w:ascii="Times New Roman" w:eastAsia="Times New Roman" w:hAnsi="Times New Roman" w:cs="Times New Roman"/>
          <w:kern w:val="0"/>
          <w14:ligatures w14:val="none"/>
        </w:rPr>
      </w:pPr>
      <w:r w:rsidRPr="002B797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2D8076" wp14:editId="1EA6038A">
                <wp:extent cx="5943600" cy="1270"/>
                <wp:effectExtent l="0" t="31750" r="0" b="36830"/>
                <wp:docPr id="160653781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84811A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1F7931E" w14:textId="77777777" w:rsidR="002B7976" w:rsidRPr="002B7976" w:rsidRDefault="002B7976" w:rsidP="002B7976">
      <w:pPr>
        <w:spacing w:before="100" w:beforeAutospacing="1" w:after="100" w:afterAutospacing="1" w:line="240" w:lineRule="auto"/>
        <w:outlineLvl w:val="1"/>
        <w:divId w:val="89990643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79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Hepatitis vs. Leberzirrhose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3"/>
        <w:gridCol w:w="3254"/>
        <w:gridCol w:w="4133"/>
      </w:tblGrid>
      <w:tr w:rsidR="002B7976" w:rsidRPr="002B7976" w14:paraId="39FB8FFE" w14:textId="77777777" w:rsidTr="00A72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D39269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7CA47593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Akute Hepatitis</w:t>
            </w:r>
          </w:p>
        </w:tc>
        <w:tc>
          <w:tcPr>
            <w:tcW w:w="0" w:type="auto"/>
            <w:hideMark/>
          </w:tcPr>
          <w:p w14:paraId="4C3F786B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Leberzirrhose</w:t>
            </w:r>
          </w:p>
        </w:tc>
      </w:tr>
      <w:tr w:rsidR="002B7976" w:rsidRPr="002B7976" w14:paraId="4131BB02" w14:textId="77777777" w:rsidTr="00A7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CFC511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</w:p>
        </w:tc>
        <w:tc>
          <w:tcPr>
            <w:tcW w:w="0" w:type="auto"/>
            <w:hideMark/>
          </w:tcPr>
          <w:p w14:paraId="77C7BCB8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Müdigkeit, Inappetenz, Druck im Oberbauch, Ikterus</w:t>
            </w:r>
          </w:p>
        </w:tc>
        <w:tc>
          <w:tcPr>
            <w:tcW w:w="0" w:type="auto"/>
            <w:hideMark/>
          </w:tcPr>
          <w:p w14:paraId="449FCABE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Aszites, Ikterus, Blutungsneigung, Enzephalopathie, Spider naevi, Gynäkomastie</w:t>
            </w:r>
          </w:p>
        </w:tc>
      </w:tr>
      <w:tr w:rsidR="002B7976" w:rsidRPr="002B7976" w14:paraId="3B52DE62" w14:textId="77777777" w:rsidTr="00A72436">
        <w:trPr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E0095B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4CD3A26D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Entzündung der Leberzellen durch Viren, Medikamente oder Toxine</w:t>
            </w:r>
          </w:p>
        </w:tc>
        <w:tc>
          <w:tcPr>
            <w:tcW w:w="0" w:type="auto"/>
            <w:hideMark/>
          </w:tcPr>
          <w:p w14:paraId="6E0B1C8A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Umbau des Lebergewebes zu fibrösen Septen + Regeneratknoten → portale Hypertension, Leberinsuffizienz</w:t>
            </w:r>
          </w:p>
        </w:tc>
      </w:tr>
      <w:tr w:rsidR="002B7976" w:rsidRPr="002B7976" w14:paraId="53CAE71D" w14:textId="77777777" w:rsidTr="00A7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2A2001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6C1AAE5D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Transaminasen stark ↑, Anti-HAV/Anti-HBc-IgM etc.</w:t>
            </w:r>
          </w:p>
        </w:tc>
        <w:tc>
          <w:tcPr>
            <w:tcW w:w="0" w:type="auto"/>
            <w:hideMark/>
          </w:tcPr>
          <w:p w14:paraId="56A0041E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 xml:space="preserve">Sonografie: höckrige Oberfläche, Labor: Quick↓, Albumin↓, Ammoniak↑ </w:t>
            </w:r>
          </w:p>
        </w:tc>
      </w:tr>
      <w:tr w:rsidR="002B7976" w:rsidRPr="002B7976" w14:paraId="6C8DA1E2" w14:textId="77777777" w:rsidTr="00A72436">
        <w:trPr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1112D0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Komplikationen</w:t>
            </w:r>
          </w:p>
        </w:tc>
        <w:tc>
          <w:tcPr>
            <w:tcW w:w="0" w:type="auto"/>
            <w:hideMark/>
          </w:tcPr>
          <w:p w14:paraId="6C0B6FC8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Fulminantes Leberversagen, chronischer Verlauf</w:t>
            </w:r>
          </w:p>
        </w:tc>
        <w:tc>
          <w:tcPr>
            <w:tcW w:w="0" w:type="auto"/>
            <w:hideMark/>
          </w:tcPr>
          <w:p w14:paraId="0DCC2AAB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 xml:space="preserve">Varizenblutung, Aszites, HCC, Enzephalopathie, Infektionen </w:t>
            </w:r>
          </w:p>
        </w:tc>
      </w:tr>
      <w:tr w:rsidR="002B7976" w:rsidRPr="002B7976" w14:paraId="4DC5F81F" w14:textId="77777777" w:rsidTr="00A7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884B0C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Therapie</w:t>
            </w:r>
          </w:p>
        </w:tc>
        <w:tc>
          <w:tcPr>
            <w:tcW w:w="0" w:type="auto"/>
            <w:hideMark/>
          </w:tcPr>
          <w:p w14:paraId="57B3CD12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Kausal (z. B. Antivirale Therapie), ggf. Lebertransplantation</w:t>
            </w:r>
          </w:p>
        </w:tc>
        <w:tc>
          <w:tcPr>
            <w:tcW w:w="0" w:type="auto"/>
            <w:hideMark/>
          </w:tcPr>
          <w:p w14:paraId="27CF10D8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 xml:space="preserve">Therapie der Komplikationen, Ultima Ratio: Lebertransplantation </w:t>
            </w:r>
          </w:p>
        </w:tc>
      </w:tr>
    </w:tbl>
    <w:p w14:paraId="3ECCAC4E" w14:textId="77777777" w:rsidR="002B7976" w:rsidRPr="002B7976" w:rsidRDefault="002B7976" w:rsidP="002B7976">
      <w:pPr>
        <w:spacing w:before="100" w:beforeAutospacing="1" w:after="100" w:afterAutospacing="1" w:line="240" w:lineRule="auto"/>
        <w:divId w:val="899906438"/>
        <w:rPr>
          <w:rFonts w:ascii="Times New Roman" w:hAnsi="Times New Roman" w:cs="Times New Roman"/>
          <w:kern w:val="0"/>
          <w14:ligatures w14:val="none"/>
        </w:rPr>
      </w:pPr>
    </w:p>
    <w:p w14:paraId="4CFB0D84" w14:textId="77777777" w:rsidR="002B7976" w:rsidRPr="002B7976" w:rsidRDefault="002B7976" w:rsidP="002B7976">
      <w:pPr>
        <w:spacing w:after="0" w:line="240" w:lineRule="auto"/>
        <w:divId w:val="899906438"/>
        <w:rPr>
          <w:rFonts w:ascii="Times New Roman" w:eastAsia="Times New Roman" w:hAnsi="Times New Roman" w:cs="Times New Roman"/>
          <w:kern w:val="0"/>
          <w14:ligatures w14:val="none"/>
        </w:rPr>
      </w:pPr>
      <w:r w:rsidRPr="002B797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E28259" wp14:editId="49AF7988">
                <wp:extent cx="5943600" cy="1270"/>
                <wp:effectExtent l="0" t="31750" r="0" b="36830"/>
                <wp:docPr id="67995948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FED7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6427158" w14:textId="77777777" w:rsidR="002B7976" w:rsidRPr="002B7976" w:rsidRDefault="002B7976" w:rsidP="002B7976">
      <w:pPr>
        <w:spacing w:before="100" w:beforeAutospacing="1" w:after="100" w:afterAutospacing="1" w:line="240" w:lineRule="auto"/>
        <w:outlineLvl w:val="1"/>
        <w:divId w:val="89990643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79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Cholezystitis vs. Choledocholithiasis vs. Gallenkolik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3"/>
        <w:gridCol w:w="2578"/>
        <w:gridCol w:w="2733"/>
        <w:gridCol w:w="2076"/>
      </w:tblGrid>
      <w:tr w:rsidR="002B7976" w:rsidRPr="002B7976" w14:paraId="54ADC1C7" w14:textId="77777777" w:rsidTr="002B7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03287E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6A353659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Cholezystitis</w:t>
            </w:r>
          </w:p>
        </w:tc>
        <w:tc>
          <w:tcPr>
            <w:tcW w:w="0" w:type="auto"/>
            <w:hideMark/>
          </w:tcPr>
          <w:p w14:paraId="1672E69A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Choledocholithiasis</w:t>
            </w:r>
          </w:p>
        </w:tc>
        <w:tc>
          <w:tcPr>
            <w:tcW w:w="0" w:type="auto"/>
            <w:hideMark/>
          </w:tcPr>
          <w:p w14:paraId="5105557F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Gallenkolik</w:t>
            </w:r>
          </w:p>
        </w:tc>
      </w:tr>
      <w:tr w:rsidR="002B7976" w:rsidRPr="002B7976" w14:paraId="56F0E005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EFC490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</w:p>
        </w:tc>
        <w:tc>
          <w:tcPr>
            <w:tcW w:w="0" w:type="auto"/>
            <w:hideMark/>
          </w:tcPr>
          <w:p w14:paraId="115496EA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Druckschmerz re. Oberbauch, Fieber, Murphy positiv</w:t>
            </w:r>
          </w:p>
        </w:tc>
        <w:tc>
          <w:tcPr>
            <w:tcW w:w="0" w:type="auto"/>
            <w:hideMark/>
          </w:tcPr>
          <w:p w14:paraId="752E573C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Ikterus, Kolik, evtl. Fieber (bei Cholangitis)</w:t>
            </w:r>
          </w:p>
        </w:tc>
        <w:tc>
          <w:tcPr>
            <w:tcW w:w="0" w:type="auto"/>
            <w:hideMark/>
          </w:tcPr>
          <w:p w14:paraId="0DD59CE6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akuter, kolikartiger Schmerz nach fettem Essen</w:t>
            </w:r>
          </w:p>
        </w:tc>
      </w:tr>
      <w:tr w:rsidR="002B7976" w:rsidRPr="002B7976" w14:paraId="45E2AE13" w14:textId="77777777" w:rsidTr="002B7976">
        <w:trPr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CF100E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2FA7ED09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Entzündung durch Zystikusverschluss</w:t>
            </w:r>
          </w:p>
        </w:tc>
        <w:tc>
          <w:tcPr>
            <w:tcW w:w="0" w:type="auto"/>
            <w:hideMark/>
          </w:tcPr>
          <w:p w14:paraId="583D472A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Stein im Ductus choledochus mit Galleaufstau</w:t>
            </w:r>
          </w:p>
        </w:tc>
        <w:tc>
          <w:tcPr>
            <w:tcW w:w="0" w:type="auto"/>
            <w:hideMark/>
          </w:tcPr>
          <w:p w14:paraId="41DFE861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Spasmen durch Steindurchtritt in Gallenwege</w:t>
            </w:r>
          </w:p>
        </w:tc>
      </w:tr>
      <w:tr w:rsidR="002B7976" w:rsidRPr="002B7976" w14:paraId="31697AC7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CEAC4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Komplikationen</w:t>
            </w:r>
          </w:p>
        </w:tc>
        <w:tc>
          <w:tcPr>
            <w:tcW w:w="0" w:type="auto"/>
            <w:hideMark/>
          </w:tcPr>
          <w:p w14:paraId="50072F34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Empyem, Gangrän, Perforation</w:t>
            </w:r>
          </w:p>
        </w:tc>
        <w:tc>
          <w:tcPr>
            <w:tcW w:w="0" w:type="auto"/>
            <w:hideMark/>
          </w:tcPr>
          <w:p w14:paraId="3EAABB1A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Cholangitis, Pankreatitis</w:t>
            </w:r>
          </w:p>
        </w:tc>
        <w:tc>
          <w:tcPr>
            <w:tcW w:w="0" w:type="auto"/>
            <w:hideMark/>
          </w:tcPr>
          <w:p w14:paraId="36D8ACC9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selten</w:t>
            </w:r>
          </w:p>
        </w:tc>
      </w:tr>
      <w:tr w:rsidR="002B7976" w:rsidRPr="002B7976" w14:paraId="2EE565C0" w14:textId="77777777" w:rsidTr="002B7976">
        <w:trPr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80361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Bildgebung</w:t>
            </w:r>
          </w:p>
        </w:tc>
        <w:tc>
          <w:tcPr>
            <w:tcW w:w="0" w:type="auto"/>
            <w:hideMark/>
          </w:tcPr>
          <w:p w14:paraId="00C666FA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Wandverdickung, ggf. perivesikuläre Flüssigkeit (Sono)</w:t>
            </w:r>
          </w:p>
        </w:tc>
        <w:tc>
          <w:tcPr>
            <w:tcW w:w="0" w:type="auto"/>
            <w:hideMark/>
          </w:tcPr>
          <w:p w14:paraId="566923EA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 xml:space="preserve">Erweiterter D. choledochus (≥9 mm), evtl. Stein sichtbar </w:t>
            </w:r>
          </w:p>
        </w:tc>
        <w:tc>
          <w:tcPr>
            <w:tcW w:w="0" w:type="auto"/>
            <w:hideMark/>
          </w:tcPr>
          <w:p w14:paraId="1A93B076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Sono unauffällig</w:t>
            </w:r>
          </w:p>
        </w:tc>
      </w:tr>
    </w:tbl>
    <w:p w14:paraId="317D4A25" w14:textId="77777777" w:rsidR="002B7976" w:rsidRPr="002B7976" w:rsidRDefault="002B7976" w:rsidP="002B7976">
      <w:pPr>
        <w:spacing w:before="100" w:beforeAutospacing="1" w:after="100" w:afterAutospacing="1" w:line="240" w:lineRule="auto"/>
        <w:divId w:val="899906438"/>
        <w:rPr>
          <w:rFonts w:ascii="Times New Roman" w:hAnsi="Times New Roman" w:cs="Times New Roman"/>
          <w:kern w:val="0"/>
          <w14:ligatures w14:val="none"/>
        </w:rPr>
      </w:pPr>
    </w:p>
    <w:p w14:paraId="2E924DA7" w14:textId="77777777" w:rsidR="002B7976" w:rsidRPr="002B7976" w:rsidRDefault="002B7976" w:rsidP="002B7976">
      <w:pPr>
        <w:spacing w:after="0" w:line="240" w:lineRule="auto"/>
        <w:divId w:val="899906438"/>
        <w:rPr>
          <w:rFonts w:ascii="Times New Roman" w:eastAsia="Times New Roman" w:hAnsi="Times New Roman" w:cs="Times New Roman"/>
          <w:kern w:val="0"/>
          <w14:ligatures w14:val="none"/>
        </w:rPr>
      </w:pPr>
      <w:r w:rsidRPr="002B797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D63124" wp14:editId="13283102">
                <wp:extent cx="5943600" cy="1270"/>
                <wp:effectExtent l="0" t="31750" r="0" b="36830"/>
                <wp:docPr id="141412833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64F3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B9BBD6" w14:textId="77777777" w:rsidR="002B7976" w:rsidRPr="002B7976" w:rsidRDefault="002B7976" w:rsidP="002B7976">
      <w:pPr>
        <w:spacing w:before="100" w:beforeAutospacing="1" w:after="100" w:afterAutospacing="1" w:line="240" w:lineRule="auto"/>
        <w:outlineLvl w:val="1"/>
        <w:divId w:val="89990643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79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Karzinoid-Syndrom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3"/>
        <w:gridCol w:w="7387"/>
      </w:tblGrid>
      <w:tr w:rsidR="002B7976" w:rsidRPr="002B7976" w14:paraId="00D5FAD9" w14:textId="77777777" w:rsidTr="002B7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67D51D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3F67813E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Karzinoid-Syndrom</w:t>
            </w:r>
          </w:p>
        </w:tc>
      </w:tr>
      <w:tr w:rsidR="002B7976" w:rsidRPr="002B7976" w14:paraId="6823B446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0509B6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Leitsymptome</w:t>
            </w:r>
          </w:p>
        </w:tc>
        <w:tc>
          <w:tcPr>
            <w:tcW w:w="0" w:type="auto"/>
            <w:hideMark/>
          </w:tcPr>
          <w:p w14:paraId="58524B68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 xml:space="preserve">Flush (Gesichtsröte), Diarrhö, Bronchospasmen, Endokardfibrose </w:t>
            </w:r>
          </w:p>
        </w:tc>
      </w:tr>
      <w:tr w:rsidR="002B7976" w:rsidRPr="002B7976" w14:paraId="107DB8F7" w14:textId="77777777" w:rsidTr="002B7976">
        <w:trPr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7E1B5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5B2AB565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Serotoninproduktion durch NETs (v. a. Ileum) → Symptome erst bei Lebermetastasen</w:t>
            </w:r>
          </w:p>
        </w:tc>
      </w:tr>
      <w:tr w:rsidR="002B7976" w:rsidRPr="002B7976" w14:paraId="329D12E4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2D83F8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672C8953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 xml:space="preserve">5-Hydroxyindolessigsäure (5-HIES) im 24-h-Urin, Octreotid-Szintigrafie </w:t>
            </w:r>
          </w:p>
        </w:tc>
      </w:tr>
      <w:tr w:rsidR="002B7976" w:rsidRPr="002B7976" w14:paraId="75CF411A" w14:textId="77777777" w:rsidTr="002B7976">
        <w:trPr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EA7138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Therapie</w:t>
            </w:r>
          </w:p>
        </w:tc>
        <w:tc>
          <w:tcPr>
            <w:tcW w:w="0" w:type="auto"/>
            <w:hideMark/>
          </w:tcPr>
          <w:p w14:paraId="13065A9F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 xml:space="preserve">Operation, Octreotid, Interferon, Chemotherapie bei Progression </w:t>
            </w:r>
          </w:p>
        </w:tc>
      </w:tr>
    </w:tbl>
    <w:p w14:paraId="2B017D41" w14:textId="77777777" w:rsidR="002B7976" w:rsidRPr="002B7976" w:rsidRDefault="002B7976" w:rsidP="002B7976">
      <w:pPr>
        <w:spacing w:before="100" w:beforeAutospacing="1" w:after="100" w:afterAutospacing="1" w:line="240" w:lineRule="auto"/>
        <w:divId w:val="899906438"/>
        <w:rPr>
          <w:rFonts w:ascii="Times New Roman" w:hAnsi="Times New Roman" w:cs="Times New Roman"/>
          <w:kern w:val="0"/>
          <w14:ligatures w14:val="none"/>
        </w:rPr>
      </w:pPr>
    </w:p>
    <w:p w14:paraId="732EF55C" w14:textId="77777777" w:rsidR="002B7976" w:rsidRPr="002B7976" w:rsidRDefault="002B7976" w:rsidP="002B7976">
      <w:pPr>
        <w:spacing w:after="0" w:line="240" w:lineRule="auto"/>
        <w:divId w:val="899906438"/>
        <w:rPr>
          <w:rFonts w:ascii="Times New Roman" w:eastAsia="Times New Roman" w:hAnsi="Times New Roman" w:cs="Times New Roman"/>
          <w:kern w:val="0"/>
          <w14:ligatures w14:val="none"/>
        </w:rPr>
      </w:pPr>
      <w:r w:rsidRPr="002B797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7ECE808" wp14:editId="268E2744">
                <wp:extent cx="5943600" cy="1270"/>
                <wp:effectExtent l="0" t="31750" r="0" b="36830"/>
                <wp:docPr id="66038170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9C78E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87C6F3" w14:textId="77777777" w:rsidR="002B7976" w:rsidRPr="002B7976" w:rsidRDefault="002B7976" w:rsidP="002B7976">
      <w:pPr>
        <w:spacing w:before="100" w:beforeAutospacing="1" w:after="100" w:afterAutospacing="1" w:line="240" w:lineRule="auto"/>
        <w:outlineLvl w:val="1"/>
        <w:divId w:val="899906438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79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Lebererkrankungen – Heilpraktikerrechtlich relevant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758"/>
        <w:gridCol w:w="2939"/>
        <w:gridCol w:w="3653"/>
      </w:tblGrid>
      <w:tr w:rsidR="002B7976" w:rsidRPr="002B7976" w14:paraId="5A344C22" w14:textId="77777777" w:rsidTr="002B7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85422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Tätigkeit</w:t>
            </w:r>
          </w:p>
        </w:tc>
        <w:tc>
          <w:tcPr>
            <w:tcW w:w="0" w:type="auto"/>
            <w:hideMark/>
          </w:tcPr>
          <w:p w14:paraId="35F07FEF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Erlaubt für Heilpraktiker</w:t>
            </w:r>
          </w:p>
        </w:tc>
        <w:tc>
          <w:tcPr>
            <w:tcW w:w="0" w:type="auto"/>
            <w:hideMark/>
          </w:tcPr>
          <w:p w14:paraId="6668B6A9" w14:textId="77777777" w:rsidR="002B7976" w:rsidRPr="002B7976" w:rsidRDefault="002B7976" w:rsidP="002B797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Verboten für Heilpraktiker</w:t>
            </w:r>
          </w:p>
        </w:tc>
      </w:tr>
      <w:tr w:rsidR="002B7976" w:rsidRPr="002B7976" w14:paraId="4454F71C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598CEB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Beratung / Lebensstilmaßnahmen</w:t>
            </w:r>
          </w:p>
        </w:tc>
        <w:tc>
          <w:tcPr>
            <w:tcW w:w="0" w:type="auto"/>
            <w:hideMark/>
          </w:tcPr>
          <w:p w14:paraId="3D7FE1AC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Ernährung, Alkoholabstinenz, Mikronährstoffberatung</w:t>
            </w:r>
          </w:p>
        </w:tc>
        <w:tc>
          <w:tcPr>
            <w:tcW w:w="0" w:type="auto"/>
            <w:hideMark/>
          </w:tcPr>
          <w:p w14:paraId="6E015634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</w:tr>
      <w:tr w:rsidR="002B7976" w:rsidRPr="002B7976" w14:paraId="5BEBCAEF" w14:textId="77777777" w:rsidTr="002B7976">
        <w:trPr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8CE82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Infektiöse Hepatitiden (A–E)</w:t>
            </w:r>
          </w:p>
        </w:tc>
        <w:tc>
          <w:tcPr>
            <w:tcW w:w="0" w:type="auto"/>
            <w:hideMark/>
          </w:tcPr>
          <w:p w14:paraId="233702D5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1074624D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Diagnostik und Therapie nach IfSG nicht erlaubt</w:t>
            </w:r>
          </w:p>
        </w:tc>
      </w:tr>
      <w:tr w:rsidR="002B7976" w:rsidRPr="002B7976" w14:paraId="2C81F9F7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D51E0B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Leberzirrhose / akutes Leberversagen</w:t>
            </w:r>
          </w:p>
        </w:tc>
        <w:tc>
          <w:tcPr>
            <w:tcW w:w="0" w:type="auto"/>
            <w:hideMark/>
          </w:tcPr>
          <w:p w14:paraId="2DEE896D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331AF6FC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Diagnostik und Therapie verboten (klinischer Notfall mit Transplantationsindikation)</w:t>
            </w:r>
          </w:p>
        </w:tc>
      </w:tr>
      <w:tr w:rsidR="002B7976" w:rsidRPr="002B7976" w14:paraId="2A876383" w14:textId="77777777" w:rsidTr="002B7976">
        <w:trPr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5F3919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Cholezystitis / Choledocholithiasis</w:t>
            </w:r>
          </w:p>
        </w:tc>
        <w:tc>
          <w:tcPr>
            <w:tcW w:w="0" w:type="auto"/>
            <w:hideMark/>
          </w:tcPr>
          <w:p w14:paraId="0D1E28AF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590B88AE" w14:textId="77777777" w:rsidR="002B7976" w:rsidRPr="002B7976" w:rsidRDefault="002B7976" w:rsidP="002B7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Diagnostik + Schmerztherapie verboten, Gefahr durch Perforation/Sepsis</w:t>
            </w:r>
          </w:p>
        </w:tc>
      </w:tr>
      <w:tr w:rsidR="002B7976" w:rsidRPr="002B7976" w14:paraId="2B6B579B" w14:textId="77777777" w:rsidTr="002B7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99906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016C70" w14:textId="77777777" w:rsidR="002B7976" w:rsidRPr="002B7976" w:rsidRDefault="002B7976" w:rsidP="002B797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Karzinoid-Syndrom / NETs</w:t>
            </w:r>
          </w:p>
        </w:tc>
        <w:tc>
          <w:tcPr>
            <w:tcW w:w="0" w:type="auto"/>
            <w:hideMark/>
          </w:tcPr>
          <w:p w14:paraId="7CA9C1FA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178383FE" w14:textId="77777777" w:rsidR="002B7976" w:rsidRPr="002B7976" w:rsidRDefault="002B7976" w:rsidP="002B7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B7976">
              <w:rPr>
                <w:rFonts w:ascii="Times New Roman" w:hAnsi="Times New Roman" w:cs="Times New Roman"/>
                <w:kern w:val="0"/>
                <w14:ligatures w14:val="none"/>
              </w:rPr>
              <w:t>Tumordiagnostik, hormonaktive Syndrome immer dem Arzt vorbehalten</w:t>
            </w:r>
          </w:p>
        </w:tc>
      </w:tr>
    </w:tbl>
    <w:p w14:paraId="500C8EDA" w14:textId="77777777" w:rsidR="002B7976" w:rsidRPr="002B7976" w:rsidRDefault="002B7976" w:rsidP="002B7976">
      <w:pPr>
        <w:spacing w:before="100" w:beforeAutospacing="1" w:after="100" w:afterAutospacing="1" w:line="240" w:lineRule="auto"/>
        <w:divId w:val="899906438"/>
        <w:rPr>
          <w:rFonts w:ascii="Times New Roman" w:hAnsi="Times New Roman" w:cs="Times New Roman"/>
          <w:kern w:val="0"/>
          <w14:ligatures w14:val="none"/>
        </w:rPr>
      </w:pPr>
    </w:p>
    <w:p w14:paraId="0CD12E38" w14:textId="77777777" w:rsidR="002B7976" w:rsidRPr="002B7976" w:rsidRDefault="002B7976" w:rsidP="002B7976">
      <w:pPr>
        <w:spacing w:after="0" w:line="240" w:lineRule="auto"/>
        <w:divId w:val="899906438"/>
        <w:rPr>
          <w:rFonts w:ascii="Times New Roman" w:eastAsia="Times New Roman" w:hAnsi="Times New Roman" w:cs="Times New Roman"/>
          <w:kern w:val="0"/>
          <w14:ligatures w14:val="none"/>
        </w:rPr>
      </w:pPr>
      <w:r w:rsidRPr="002B797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685238F" wp14:editId="2CB20635">
                <wp:extent cx="5943600" cy="1270"/>
                <wp:effectExtent l="0" t="31750" r="0" b="36830"/>
                <wp:docPr id="100672769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296F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F08E063" w14:textId="77777777" w:rsidR="00A13C50" w:rsidRDefault="00A13C50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08982586" w14:textId="77777777" w:rsidR="00A13C50" w:rsidRDefault="00A13C50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447EBDD9" w14:textId="77777777" w:rsidR="004A7D31" w:rsidRPr="004A7D31" w:rsidRDefault="004A7D31" w:rsidP="004A7D31">
      <w:pPr>
        <w:spacing w:before="100" w:beforeAutospacing="1" w:after="100" w:afterAutospacing="1" w:line="240" w:lineRule="auto"/>
        <w:divId w:val="1182471479"/>
        <w:rPr>
          <w:rFonts w:ascii="Times New Roman" w:hAnsi="Times New Roman" w:cs="Times New Roman"/>
          <w:kern w:val="0"/>
          <w14:ligatures w14:val="none"/>
        </w:rPr>
      </w:pPr>
      <w:r w:rsidRPr="004A7D31">
        <w:rPr>
          <w:rFonts w:ascii="Times New Roman" w:hAnsi="Times New Roman" w:cs="Times New Roman"/>
          <w:kern w:val="0"/>
          <w14:ligatures w14:val="none"/>
        </w:rPr>
        <w:t>Hier ist eine strukturierte Übersicht der wichtigsten Erkrankungen des Pankreas sowie neuroendokriner Tumoren des GI-Trakts – mit differenzialdiagnostischer Abgrenzung, Pathophysiologie, typischen Leitsymptomen, Diagnostik, Therapie und klarer juristischer Bewertung für Heilpraktiker.</w:t>
      </w:r>
    </w:p>
    <w:p w14:paraId="4D460F77" w14:textId="77777777" w:rsidR="004A7D31" w:rsidRPr="004A7D31" w:rsidRDefault="004A7D31" w:rsidP="004A7D31">
      <w:pPr>
        <w:spacing w:after="0" w:line="240" w:lineRule="auto"/>
        <w:divId w:val="1182471479"/>
        <w:rPr>
          <w:rFonts w:ascii="Times New Roman" w:eastAsia="Times New Roman" w:hAnsi="Times New Roman" w:cs="Times New Roman"/>
          <w:kern w:val="0"/>
          <w14:ligatures w14:val="none"/>
        </w:rPr>
      </w:pPr>
      <w:r w:rsidRPr="004A7D3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A4E0F63" wp14:editId="2FB11D43">
                <wp:extent cx="5943600" cy="1270"/>
                <wp:effectExtent l="0" t="31750" r="0" b="36830"/>
                <wp:docPr id="155665316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E819A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3CC15B6" w14:textId="77777777" w:rsidR="004A7D31" w:rsidRPr="004A7D31" w:rsidRDefault="004A7D31" w:rsidP="004A7D31">
      <w:pPr>
        <w:spacing w:before="100" w:beforeAutospacing="1" w:after="100" w:afterAutospacing="1" w:line="240" w:lineRule="auto"/>
        <w:outlineLvl w:val="1"/>
        <w:divId w:val="11824714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A7D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Akute vs. chronische Pankreatitis vs. Pankreaskarzinom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83"/>
        <w:gridCol w:w="2714"/>
        <w:gridCol w:w="2167"/>
        <w:gridCol w:w="2586"/>
      </w:tblGrid>
      <w:tr w:rsidR="004A7D31" w:rsidRPr="004A7D31" w14:paraId="2AAF981C" w14:textId="77777777" w:rsidTr="003E5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9938D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484E570C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Akute Pankreatitis</w:t>
            </w:r>
          </w:p>
        </w:tc>
        <w:tc>
          <w:tcPr>
            <w:tcW w:w="0" w:type="auto"/>
            <w:hideMark/>
          </w:tcPr>
          <w:p w14:paraId="006E4480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Chronische Pankreatitis</w:t>
            </w:r>
          </w:p>
        </w:tc>
        <w:tc>
          <w:tcPr>
            <w:tcW w:w="0" w:type="auto"/>
            <w:hideMark/>
          </w:tcPr>
          <w:p w14:paraId="21468D83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Pankreaskarzinom</w:t>
            </w:r>
          </w:p>
        </w:tc>
      </w:tr>
      <w:tr w:rsidR="004A7D31" w:rsidRPr="004A7D31" w14:paraId="0DBD1F5A" w14:textId="77777777" w:rsidTr="003E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6B2E05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Leitsymptome</w:t>
            </w:r>
          </w:p>
        </w:tc>
        <w:tc>
          <w:tcPr>
            <w:tcW w:w="0" w:type="auto"/>
            <w:hideMark/>
          </w:tcPr>
          <w:p w14:paraId="03D14EB9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Akute Oberbauchschmerzen (gürtelförmig), Übelkeit, Lipase↑</w:t>
            </w:r>
          </w:p>
        </w:tc>
        <w:tc>
          <w:tcPr>
            <w:tcW w:w="0" w:type="auto"/>
            <w:hideMark/>
          </w:tcPr>
          <w:p w14:paraId="0FC5C353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Recurrente Schmerzen, Steatorrhö, Gewichtsverlust </w:t>
            </w:r>
          </w:p>
        </w:tc>
        <w:tc>
          <w:tcPr>
            <w:tcW w:w="0" w:type="auto"/>
            <w:hideMark/>
          </w:tcPr>
          <w:p w14:paraId="30E2F426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Ikterus, Schmerz, Gewichtsverlust, evtl. Courvoisier-Zeichen </w:t>
            </w:r>
          </w:p>
        </w:tc>
      </w:tr>
      <w:tr w:rsidR="004A7D31" w:rsidRPr="004A7D31" w14:paraId="48C3D48B" w14:textId="77777777" w:rsidTr="003E525A">
        <w:trPr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86ABE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Ursachen</w:t>
            </w:r>
          </w:p>
        </w:tc>
        <w:tc>
          <w:tcPr>
            <w:tcW w:w="0" w:type="auto"/>
            <w:hideMark/>
          </w:tcPr>
          <w:p w14:paraId="5FD3CF34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Alkohol, Gallensteine, Medikamente, Hypertriglyzeridämie</w:t>
            </w:r>
          </w:p>
        </w:tc>
        <w:tc>
          <w:tcPr>
            <w:tcW w:w="0" w:type="auto"/>
            <w:hideMark/>
          </w:tcPr>
          <w:p w14:paraId="5BC0EDB8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Alkohol (80 %), genetisch, obstruktiv, Hyperkalzämie </w:t>
            </w:r>
          </w:p>
        </w:tc>
        <w:tc>
          <w:tcPr>
            <w:tcW w:w="0" w:type="auto"/>
            <w:hideMark/>
          </w:tcPr>
          <w:p w14:paraId="136C9CB0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Rauchen (wichtigster Risikofaktor), chron. Pankreatitis, DM </w:t>
            </w:r>
          </w:p>
        </w:tc>
      </w:tr>
      <w:tr w:rsidR="004A7D31" w:rsidRPr="004A7D31" w14:paraId="3FD7B5C1" w14:textId="77777777" w:rsidTr="003E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DB2B6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577DBE44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Lipase &gt; 3× Norm, Sono, ggf. CT</w:t>
            </w:r>
          </w:p>
        </w:tc>
        <w:tc>
          <w:tcPr>
            <w:tcW w:w="0" w:type="auto"/>
            <w:hideMark/>
          </w:tcPr>
          <w:p w14:paraId="0DF921DB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Elastase im Stuhl, CT, ERCP </w:t>
            </w:r>
          </w:p>
        </w:tc>
        <w:tc>
          <w:tcPr>
            <w:tcW w:w="0" w:type="auto"/>
            <w:hideMark/>
          </w:tcPr>
          <w:p w14:paraId="2994784C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CA 19-9 (nicht für Screening!), CT/MRT, Endosono </w:t>
            </w:r>
          </w:p>
        </w:tc>
      </w:tr>
      <w:tr w:rsidR="004A7D31" w:rsidRPr="004A7D31" w14:paraId="1F1E770C" w14:textId="77777777" w:rsidTr="003E525A">
        <w:trPr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48527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Komplikationen</w:t>
            </w:r>
          </w:p>
        </w:tc>
        <w:tc>
          <w:tcPr>
            <w:tcW w:w="0" w:type="auto"/>
            <w:hideMark/>
          </w:tcPr>
          <w:p w14:paraId="1855136B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Nekrosen, Pseudozysten, Sepsis</w:t>
            </w:r>
          </w:p>
        </w:tc>
        <w:tc>
          <w:tcPr>
            <w:tcW w:w="0" w:type="auto"/>
            <w:hideMark/>
          </w:tcPr>
          <w:p w14:paraId="12D6B914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Insuffizienz, Diabetes, Pseudozysten, Karzinomrisiko</w:t>
            </w:r>
          </w:p>
        </w:tc>
        <w:tc>
          <w:tcPr>
            <w:tcW w:w="0" w:type="auto"/>
            <w:hideMark/>
          </w:tcPr>
          <w:p w14:paraId="5286F980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Inoperabilität (90 % bei Erstdiagnose), Lebermetastasen </w:t>
            </w:r>
          </w:p>
        </w:tc>
      </w:tr>
    </w:tbl>
    <w:p w14:paraId="6EC9CF23" w14:textId="77777777" w:rsidR="004A7D31" w:rsidRPr="004A7D31" w:rsidRDefault="004A7D31" w:rsidP="004A7D31">
      <w:pPr>
        <w:spacing w:before="100" w:beforeAutospacing="1" w:after="100" w:afterAutospacing="1" w:line="240" w:lineRule="auto"/>
        <w:divId w:val="1182471479"/>
        <w:rPr>
          <w:rFonts w:ascii="Times New Roman" w:hAnsi="Times New Roman" w:cs="Times New Roman"/>
          <w:kern w:val="0"/>
          <w14:ligatures w14:val="none"/>
        </w:rPr>
      </w:pPr>
    </w:p>
    <w:p w14:paraId="4F1C725E" w14:textId="77777777" w:rsidR="004A7D31" w:rsidRPr="004A7D31" w:rsidRDefault="004A7D31" w:rsidP="004A7D31">
      <w:pPr>
        <w:spacing w:after="0" w:line="240" w:lineRule="auto"/>
        <w:divId w:val="1182471479"/>
        <w:rPr>
          <w:rFonts w:ascii="Times New Roman" w:eastAsia="Times New Roman" w:hAnsi="Times New Roman" w:cs="Times New Roman"/>
          <w:kern w:val="0"/>
          <w14:ligatures w14:val="none"/>
        </w:rPr>
      </w:pPr>
      <w:r w:rsidRPr="004A7D3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8BC5414" wp14:editId="2BF25AB5">
                <wp:extent cx="5943600" cy="1270"/>
                <wp:effectExtent l="0" t="31750" r="0" b="36830"/>
                <wp:docPr id="205359352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95727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5C5558" w14:textId="77777777" w:rsidR="004A7D31" w:rsidRPr="004A7D31" w:rsidRDefault="004A7D31" w:rsidP="004A7D31">
      <w:pPr>
        <w:spacing w:before="100" w:beforeAutospacing="1" w:after="100" w:afterAutospacing="1" w:line="240" w:lineRule="auto"/>
        <w:outlineLvl w:val="1"/>
        <w:divId w:val="11824714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A7D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Neuroendokrine Pankreastumoren (GEP-NETs)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29"/>
        <w:gridCol w:w="2524"/>
        <w:gridCol w:w="2399"/>
        <w:gridCol w:w="1390"/>
        <w:gridCol w:w="1508"/>
      </w:tblGrid>
      <w:tr w:rsidR="004A7D31" w:rsidRPr="004A7D31" w14:paraId="745FD860" w14:textId="77777777" w:rsidTr="003E5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2D89A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Tumor</w:t>
            </w:r>
          </w:p>
        </w:tc>
        <w:tc>
          <w:tcPr>
            <w:tcW w:w="0" w:type="auto"/>
            <w:hideMark/>
          </w:tcPr>
          <w:p w14:paraId="057C584D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Hormon/Mechanismus</w:t>
            </w:r>
          </w:p>
        </w:tc>
        <w:tc>
          <w:tcPr>
            <w:tcW w:w="0" w:type="auto"/>
            <w:hideMark/>
          </w:tcPr>
          <w:p w14:paraId="0E5438F9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Leitsymptome</w:t>
            </w:r>
          </w:p>
        </w:tc>
        <w:tc>
          <w:tcPr>
            <w:tcW w:w="0" w:type="auto"/>
            <w:hideMark/>
          </w:tcPr>
          <w:p w14:paraId="501A685F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2022DC08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Therapie</w:t>
            </w:r>
          </w:p>
        </w:tc>
      </w:tr>
      <w:tr w:rsidR="004A7D31" w:rsidRPr="004A7D31" w14:paraId="3F87201E" w14:textId="77777777" w:rsidTr="003E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FCC0EE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Gastrinom</w:t>
            </w:r>
          </w:p>
        </w:tc>
        <w:tc>
          <w:tcPr>
            <w:tcW w:w="0" w:type="auto"/>
            <w:hideMark/>
          </w:tcPr>
          <w:p w14:paraId="4A822D12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Gastrin ↑ → ↑ HCl-Produktion</w:t>
            </w:r>
          </w:p>
        </w:tc>
        <w:tc>
          <w:tcPr>
            <w:tcW w:w="0" w:type="auto"/>
            <w:hideMark/>
          </w:tcPr>
          <w:p w14:paraId="7F07F7BB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Ulzera (duodenal/ventrikulär), Diarrhö, Steatorrhö </w:t>
            </w:r>
          </w:p>
        </w:tc>
        <w:tc>
          <w:tcPr>
            <w:tcW w:w="0" w:type="auto"/>
            <w:hideMark/>
          </w:tcPr>
          <w:p w14:paraId="6FB7CC39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Gastrin &gt; 1000 pg/ml, Sekretintest, CT, Octreotid-Szinti</w:t>
            </w:r>
          </w:p>
        </w:tc>
        <w:tc>
          <w:tcPr>
            <w:tcW w:w="0" w:type="auto"/>
            <w:hideMark/>
          </w:tcPr>
          <w:p w14:paraId="79229A51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OP, PPI, Octreotid, Interferon </w:t>
            </w:r>
          </w:p>
        </w:tc>
      </w:tr>
      <w:tr w:rsidR="004A7D31" w:rsidRPr="004A7D31" w14:paraId="41FB4D80" w14:textId="77777777" w:rsidTr="003E525A">
        <w:trPr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E80121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VIPom</w:t>
            </w:r>
          </w:p>
        </w:tc>
        <w:tc>
          <w:tcPr>
            <w:tcW w:w="0" w:type="auto"/>
            <w:hideMark/>
          </w:tcPr>
          <w:p w14:paraId="08802DDA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VIP ↑ → sekretorische Diarrhö, Hypokaliämie, Dehydratation</w:t>
            </w:r>
          </w:p>
        </w:tc>
        <w:tc>
          <w:tcPr>
            <w:tcW w:w="0" w:type="auto"/>
            <w:hideMark/>
          </w:tcPr>
          <w:p w14:paraId="386BB606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 xml:space="preserve">Wässrige Diarrhö, Hypokaliämie, Hypochlorhydrie </w:t>
            </w:r>
          </w:p>
        </w:tc>
        <w:tc>
          <w:tcPr>
            <w:tcW w:w="0" w:type="auto"/>
            <w:hideMark/>
          </w:tcPr>
          <w:p w14:paraId="1732D601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VIP im Serum, Bildgebung, Szintigrafie</w:t>
            </w:r>
          </w:p>
        </w:tc>
        <w:tc>
          <w:tcPr>
            <w:tcW w:w="0" w:type="auto"/>
            <w:hideMark/>
          </w:tcPr>
          <w:p w14:paraId="1448A554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OP, Flüssigkeit, Somatostatin</w:t>
            </w:r>
          </w:p>
        </w:tc>
      </w:tr>
      <w:tr w:rsidR="004A7D31" w:rsidRPr="004A7D31" w14:paraId="7A8BFB17" w14:textId="77777777" w:rsidTr="003E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8F400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Glukagonom</w:t>
            </w:r>
          </w:p>
        </w:tc>
        <w:tc>
          <w:tcPr>
            <w:tcW w:w="0" w:type="auto"/>
            <w:hideMark/>
          </w:tcPr>
          <w:p w14:paraId="7E158F4B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Glukagon ↑ → katabole Stoffwechsellage</w:t>
            </w:r>
          </w:p>
        </w:tc>
        <w:tc>
          <w:tcPr>
            <w:tcW w:w="0" w:type="auto"/>
            <w:hideMark/>
          </w:tcPr>
          <w:p w14:paraId="1C2734A6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Diabetes, nekrolytisches Exanthem, Gewichtsverlust</w:t>
            </w:r>
          </w:p>
        </w:tc>
        <w:tc>
          <w:tcPr>
            <w:tcW w:w="0" w:type="auto"/>
            <w:hideMark/>
          </w:tcPr>
          <w:p w14:paraId="271B7649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Glukagon ↑, Bildgebung</w:t>
            </w:r>
          </w:p>
        </w:tc>
        <w:tc>
          <w:tcPr>
            <w:tcW w:w="0" w:type="auto"/>
            <w:hideMark/>
          </w:tcPr>
          <w:p w14:paraId="639587EA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OP, Somatostatin, Chemo</w:t>
            </w:r>
          </w:p>
        </w:tc>
      </w:tr>
    </w:tbl>
    <w:p w14:paraId="672C8E73" w14:textId="77777777" w:rsidR="004A7D31" w:rsidRPr="004A7D31" w:rsidRDefault="004A7D31" w:rsidP="004A7D31">
      <w:pPr>
        <w:spacing w:before="100" w:beforeAutospacing="1" w:after="100" w:afterAutospacing="1" w:line="240" w:lineRule="auto"/>
        <w:divId w:val="1182471479"/>
        <w:rPr>
          <w:rFonts w:ascii="Times New Roman" w:hAnsi="Times New Roman" w:cs="Times New Roman"/>
          <w:kern w:val="0"/>
          <w14:ligatures w14:val="none"/>
        </w:rPr>
      </w:pPr>
    </w:p>
    <w:p w14:paraId="3361BD9A" w14:textId="77777777" w:rsidR="004A7D31" w:rsidRPr="004A7D31" w:rsidRDefault="004A7D31" w:rsidP="004A7D31">
      <w:pPr>
        <w:spacing w:after="0" w:line="240" w:lineRule="auto"/>
        <w:divId w:val="1182471479"/>
        <w:rPr>
          <w:rFonts w:ascii="Times New Roman" w:eastAsia="Times New Roman" w:hAnsi="Times New Roman" w:cs="Times New Roman"/>
          <w:kern w:val="0"/>
          <w14:ligatures w14:val="none"/>
        </w:rPr>
      </w:pPr>
      <w:r w:rsidRPr="004A7D3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8EAA9F" wp14:editId="7B345992">
                <wp:extent cx="5943600" cy="1270"/>
                <wp:effectExtent l="0" t="31750" r="0" b="36830"/>
                <wp:docPr id="129711227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2B96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7B37F08" w14:textId="77777777" w:rsidR="004A7D31" w:rsidRPr="004A7D31" w:rsidRDefault="004A7D31" w:rsidP="004A7D31">
      <w:pPr>
        <w:spacing w:before="100" w:beforeAutospacing="1" w:after="100" w:afterAutospacing="1" w:line="240" w:lineRule="auto"/>
        <w:outlineLvl w:val="1"/>
        <w:divId w:val="11824714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A7D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Rechtliche Lage: Was Heilpraktiker dürfen – und was nicht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398"/>
        <w:gridCol w:w="3619"/>
        <w:gridCol w:w="3333"/>
      </w:tblGrid>
      <w:tr w:rsidR="004A7D31" w:rsidRPr="004A7D31" w14:paraId="4C1297D3" w14:textId="77777777" w:rsidTr="009F1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1D37B0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Aspekt</w:t>
            </w:r>
          </w:p>
        </w:tc>
        <w:tc>
          <w:tcPr>
            <w:tcW w:w="0" w:type="auto"/>
            <w:hideMark/>
          </w:tcPr>
          <w:p w14:paraId="17EE365A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Verboten</w:t>
            </w:r>
          </w:p>
        </w:tc>
        <w:tc>
          <w:tcPr>
            <w:tcW w:w="0" w:type="auto"/>
            <w:hideMark/>
          </w:tcPr>
          <w:p w14:paraId="28A7E540" w14:textId="77777777" w:rsidR="004A7D31" w:rsidRPr="004A7D31" w:rsidRDefault="004A7D31" w:rsidP="004A7D3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Erlaubt</w:t>
            </w:r>
          </w:p>
        </w:tc>
      </w:tr>
      <w:tr w:rsidR="004A7D31" w:rsidRPr="004A7D31" w14:paraId="250EB150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574FC0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Diagnostik akuter Entzündungen</w:t>
            </w:r>
          </w:p>
        </w:tc>
        <w:tc>
          <w:tcPr>
            <w:tcW w:w="0" w:type="auto"/>
            <w:hideMark/>
          </w:tcPr>
          <w:p w14:paraId="309B20EA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Akute &amp; chronische Pankreatitis (IfSG, Gefahr durch nekrotisierende Verlaufsformen)</w:t>
            </w:r>
          </w:p>
        </w:tc>
        <w:tc>
          <w:tcPr>
            <w:tcW w:w="0" w:type="auto"/>
            <w:hideMark/>
          </w:tcPr>
          <w:p w14:paraId="4A4A7246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Keine!</w:t>
            </w:r>
          </w:p>
        </w:tc>
      </w:tr>
      <w:tr w:rsidR="004A7D31" w:rsidRPr="004A7D31" w14:paraId="106FA970" w14:textId="77777777" w:rsidTr="009F1D57">
        <w:trPr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50149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Tumordiagnostik</w:t>
            </w:r>
          </w:p>
        </w:tc>
        <w:tc>
          <w:tcPr>
            <w:tcW w:w="0" w:type="auto"/>
            <w:hideMark/>
          </w:tcPr>
          <w:p w14:paraId="1DFF2257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Pankreaskarzinom, GEP-NETs (Karzinoid, Gastrinom, VIPom etc.)</w:t>
            </w:r>
          </w:p>
        </w:tc>
        <w:tc>
          <w:tcPr>
            <w:tcW w:w="0" w:type="auto"/>
            <w:hideMark/>
          </w:tcPr>
          <w:p w14:paraId="5FD52EC2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</w:tr>
      <w:tr w:rsidR="004A7D31" w:rsidRPr="004A7D31" w14:paraId="761655E1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3E2D0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Apparative Diagnostik</w:t>
            </w:r>
          </w:p>
        </w:tc>
        <w:tc>
          <w:tcPr>
            <w:tcW w:w="0" w:type="auto"/>
            <w:hideMark/>
          </w:tcPr>
          <w:p w14:paraId="43E11716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Bildgebung, Laborwerte (Lipase, CA19-9, Gastrin)</w:t>
            </w:r>
          </w:p>
        </w:tc>
        <w:tc>
          <w:tcPr>
            <w:tcW w:w="0" w:type="auto"/>
            <w:hideMark/>
          </w:tcPr>
          <w:p w14:paraId="2D3F7272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</w:tr>
      <w:tr w:rsidR="004A7D31" w:rsidRPr="004A7D31" w14:paraId="2B1CE20D" w14:textId="77777777" w:rsidTr="009F1D57">
        <w:trPr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E98A1B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Therapie</w:t>
            </w:r>
          </w:p>
        </w:tc>
        <w:tc>
          <w:tcPr>
            <w:tcW w:w="0" w:type="auto"/>
            <w:hideMark/>
          </w:tcPr>
          <w:p w14:paraId="076400E8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PPI, Somatostatin-Analoga, Chemotherapie, Interventionen</w:t>
            </w:r>
          </w:p>
        </w:tc>
        <w:tc>
          <w:tcPr>
            <w:tcW w:w="0" w:type="auto"/>
            <w:hideMark/>
          </w:tcPr>
          <w:p w14:paraId="2283889E" w14:textId="77777777" w:rsidR="004A7D31" w:rsidRPr="004A7D31" w:rsidRDefault="004A7D31" w:rsidP="004A7D3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Keine – auch keine Enzymsubstitution erlaubt</w:t>
            </w:r>
          </w:p>
        </w:tc>
      </w:tr>
      <w:tr w:rsidR="004A7D31" w:rsidRPr="004A7D31" w14:paraId="26C1198F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8247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8DF99" w14:textId="77777777" w:rsidR="004A7D31" w:rsidRPr="004A7D31" w:rsidRDefault="004A7D31" w:rsidP="004A7D3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Was erlaubt ist</w:t>
            </w:r>
          </w:p>
        </w:tc>
        <w:tc>
          <w:tcPr>
            <w:tcW w:w="0" w:type="auto"/>
            <w:hideMark/>
          </w:tcPr>
          <w:p w14:paraId="6B46A002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allgemeine Beratung zur Ernährung (fettreduziert), Lebensstil, Stressabbau</w:t>
            </w:r>
          </w:p>
        </w:tc>
        <w:tc>
          <w:tcPr>
            <w:tcW w:w="0" w:type="auto"/>
            <w:hideMark/>
          </w:tcPr>
          <w:p w14:paraId="0F756C1C" w14:textId="77777777" w:rsidR="004A7D31" w:rsidRPr="004A7D31" w:rsidRDefault="004A7D31" w:rsidP="004A7D3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7D31">
              <w:rPr>
                <w:rFonts w:ascii="Times New Roman" w:hAnsi="Times New Roman" w:cs="Times New Roman"/>
                <w:kern w:val="0"/>
                <w14:ligatures w14:val="none"/>
              </w:rPr>
              <w:t>nur wenn ärztliche Diagnose vorliegt und akuter Verlauf ausgeschlossen ist</w:t>
            </w:r>
          </w:p>
        </w:tc>
      </w:tr>
    </w:tbl>
    <w:p w14:paraId="58FE3CF1" w14:textId="77777777" w:rsidR="004A7D31" w:rsidRPr="004A7D31" w:rsidRDefault="004A7D31" w:rsidP="004A7D31">
      <w:pPr>
        <w:spacing w:before="100" w:beforeAutospacing="1" w:after="100" w:afterAutospacing="1" w:line="240" w:lineRule="auto"/>
        <w:divId w:val="1182471479"/>
        <w:rPr>
          <w:rFonts w:ascii="Times New Roman" w:hAnsi="Times New Roman" w:cs="Times New Roman"/>
          <w:kern w:val="0"/>
          <w14:ligatures w14:val="none"/>
        </w:rPr>
      </w:pPr>
    </w:p>
    <w:p w14:paraId="2C74DA05" w14:textId="77777777" w:rsidR="004A7D31" w:rsidRPr="004A7D31" w:rsidRDefault="004A7D31" w:rsidP="004A7D31">
      <w:pPr>
        <w:spacing w:after="0" w:line="240" w:lineRule="auto"/>
        <w:divId w:val="1182471479"/>
        <w:rPr>
          <w:rFonts w:ascii="Times New Roman" w:eastAsia="Times New Roman" w:hAnsi="Times New Roman" w:cs="Times New Roman"/>
          <w:kern w:val="0"/>
          <w14:ligatures w14:val="none"/>
        </w:rPr>
      </w:pPr>
      <w:r w:rsidRPr="004A7D3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5D1EA4" wp14:editId="696D42EE">
                <wp:extent cx="5943600" cy="1270"/>
                <wp:effectExtent l="0" t="31750" r="0" b="36830"/>
                <wp:docPr id="154849580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BCD4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DCBDF2" w14:textId="77777777" w:rsidR="004A7D31" w:rsidRPr="004A7D31" w:rsidRDefault="004A7D31" w:rsidP="004A7D31">
      <w:pPr>
        <w:spacing w:before="100" w:beforeAutospacing="1" w:after="100" w:afterAutospacing="1" w:line="240" w:lineRule="auto"/>
        <w:outlineLvl w:val="1"/>
        <w:divId w:val="11824714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A7D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Fazit für Klinik &amp; Prüfung</w:t>
      </w:r>
    </w:p>
    <w:p w14:paraId="446FB55F" w14:textId="77777777" w:rsidR="004A7D31" w:rsidRPr="004A7D31" w:rsidRDefault="004A7D31" w:rsidP="004A7D31">
      <w:pPr>
        <w:numPr>
          <w:ilvl w:val="0"/>
          <w:numId w:val="14"/>
        </w:numPr>
        <w:spacing w:before="100" w:beforeAutospacing="1" w:after="100" w:afterAutospacing="1" w:line="240" w:lineRule="auto"/>
        <w:divId w:val="1182471479"/>
        <w:rPr>
          <w:rFonts w:ascii="Times New Roman" w:hAnsi="Times New Roman" w:cs="Times New Roman"/>
          <w:kern w:val="0"/>
          <w14:ligatures w14:val="none"/>
        </w:rPr>
      </w:pPr>
      <w:r w:rsidRPr="004A7D31">
        <w:rPr>
          <w:rFonts w:ascii="Times New Roman" w:hAnsi="Times New Roman" w:cs="Times New Roman"/>
          <w:kern w:val="0"/>
          <w14:ligatures w14:val="none"/>
        </w:rPr>
        <w:t>Pankreatitis vs. Karzinom: akute Symptomatik (Schmerz, Lipase↑) vs. „stumme“ Progression (Ikterus, Gewichtsverlust).</w:t>
      </w:r>
    </w:p>
    <w:p w14:paraId="0C8DC9CB" w14:textId="77777777" w:rsidR="004A7D31" w:rsidRPr="004A7D31" w:rsidRDefault="004A7D31" w:rsidP="004A7D31">
      <w:pPr>
        <w:numPr>
          <w:ilvl w:val="0"/>
          <w:numId w:val="14"/>
        </w:numPr>
        <w:spacing w:before="100" w:beforeAutospacing="1" w:after="100" w:afterAutospacing="1" w:line="240" w:lineRule="auto"/>
        <w:divId w:val="1182471479"/>
        <w:rPr>
          <w:rFonts w:ascii="Times New Roman" w:hAnsi="Times New Roman" w:cs="Times New Roman"/>
          <w:kern w:val="0"/>
          <w14:ligatures w14:val="none"/>
        </w:rPr>
      </w:pPr>
      <w:r w:rsidRPr="004A7D31">
        <w:rPr>
          <w:rFonts w:ascii="Times New Roman" w:hAnsi="Times New Roman" w:cs="Times New Roman"/>
          <w:kern w:val="0"/>
          <w14:ligatures w14:val="none"/>
        </w:rPr>
        <w:t>GEP-NETs sind selten, müssen aber bei atypischer Ulkussymptomatik oder wässriger Diarrhö bedacht werden.</w:t>
      </w:r>
    </w:p>
    <w:p w14:paraId="368320C7" w14:textId="77777777" w:rsidR="004A7D31" w:rsidRPr="004A7D31" w:rsidRDefault="004A7D31" w:rsidP="004A7D31">
      <w:pPr>
        <w:numPr>
          <w:ilvl w:val="0"/>
          <w:numId w:val="14"/>
        </w:numPr>
        <w:spacing w:before="100" w:beforeAutospacing="1" w:after="100" w:afterAutospacing="1" w:line="240" w:lineRule="auto"/>
        <w:divId w:val="1182471479"/>
        <w:rPr>
          <w:rFonts w:ascii="Times New Roman" w:hAnsi="Times New Roman" w:cs="Times New Roman"/>
          <w:kern w:val="0"/>
          <w14:ligatures w14:val="none"/>
        </w:rPr>
      </w:pPr>
      <w:r w:rsidRPr="004A7D31">
        <w:rPr>
          <w:rFonts w:ascii="Times New Roman" w:hAnsi="Times New Roman" w:cs="Times New Roman"/>
          <w:kern w:val="0"/>
          <w14:ligatures w14:val="none"/>
        </w:rPr>
        <w:t>Heilpraktiker dürfen weder funktionell diagnostizieren noch behandeln – bei Pankreassymptomatik ist stets eine zwingende ärztliche Abklärung erforderlich.</w:t>
      </w:r>
    </w:p>
    <w:p w14:paraId="5F8D3654" w14:textId="77777777" w:rsidR="004A7D31" w:rsidRPr="004A7D31" w:rsidRDefault="004A7D31" w:rsidP="004A7D31">
      <w:pPr>
        <w:spacing w:after="0" w:line="240" w:lineRule="auto"/>
        <w:divId w:val="1182471479"/>
        <w:rPr>
          <w:rFonts w:ascii="Times New Roman" w:eastAsia="Times New Roman" w:hAnsi="Times New Roman" w:cs="Times New Roman"/>
          <w:kern w:val="0"/>
          <w14:ligatures w14:val="none"/>
        </w:rPr>
      </w:pPr>
      <w:r w:rsidRPr="004A7D3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AD9DFF" wp14:editId="62930AF0">
                <wp:extent cx="5943600" cy="1270"/>
                <wp:effectExtent l="0" t="31750" r="0" b="36830"/>
                <wp:docPr id="206292481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AEF972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3F5A898" w14:textId="77777777" w:rsidR="009F1D57" w:rsidRPr="009F1D57" w:rsidRDefault="009F1D57" w:rsidP="009F1D57">
      <w:pPr>
        <w:spacing w:before="100" w:beforeAutospacing="1" w:after="100" w:afterAutospacing="1" w:line="240" w:lineRule="auto"/>
        <w:divId w:val="1109929965"/>
        <w:rPr>
          <w:rFonts w:ascii="Times New Roman" w:hAnsi="Times New Roman" w:cs="Times New Roman"/>
          <w:kern w:val="0"/>
          <w14:ligatures w14:val="none"/>
        </w:rPr>
      </w:pPr>
      <w:r w:rsidRPr="009F1D57">
        <w:rPr>
          <w:rFonts w:ascii="Times New Roman" w:hAnsi="Times New Roman" w:cs="Times New Roman"/>
          <w:kern w:val="0"/>
          <w14:ligatures w14:val="none"/>
        </w:rPr>
        <w:t>Hier ist die differenzialdiagnostisch fokussierte Übersicht der wichtigsten endokrinen Erkrankungen mit internistischer Relevanz – strukturiert nach Leitsymptomen, Diagnostik, pathophysiologischen Mechanismen, differenzierenden Merkmalen sowie der rechtlichen Einordnung für Heilpraktiker.</w:t>
      </w:r>
    </w:p>
    <w:p w14:paraId="72518C0F" w14:textId="77777777" w:rsidR="009F1D57" w:rsidRPr="009F1D57" w:rsidRDefault="009F1D57" w:rsidP="009F1D57">
      <w:pPr>
        <w:spacing w:after="0" w:line="240" w:lineRule="auto"/>
        <w:divId w:val="1109929965"/>
        <w:rPr>
          <w:rFonts w:ascii="Times New Roman" w:eastAsia="Times New Roman" w:hAnsi="Times New Roman" w:cs="Times New Roman"/>
          <w:kern w:val="0"/>
          <w14:ligatures w14:val="none"/>
        </w:rPr>
      </w:pPr>
      <w:r w:rsidRPr="009F1D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57958F" wp14:editId="40115A67">
                <wp:extent cx="5943600" cy="1270"/>
                <wp:effectExtent l="0" t="31750" r="0" b="36830"/>
                <wp:docPr id="140650296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1E8B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77082C" w14:textId="77777777" w:rsidR="009F1D57" w:rsidRPr="009F1D57" w:rsidRDefault="009F1D57" w:rsidP="009F1D57">
      <w:pPr>
        <w:spacing w:before="100" w:beforeAutospacing="1" w:after="100" w:afterAutospacing="1" w:line="240" w:lineRule="auto"/>
        <w:outlineLvl w:val="1"/>
        <w:divId w:val="110992996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1D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Hyperthyreose vs. Hypothyreose vs. Hashimoto vs. Morbus Basedow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47"/>
        <w:gridCol w:w="1672"/>
        <w:gridCol w:w="1763"/>
        <w:gridCol w:w="2118"/>
        <w:gridCol w:w="2050"/>
      </w:tblGrid>
      <w:tr w:rsidR="009F1D57" w:rsidRPr="009F1D57" w14:paraId="1A48F032" w14:textId="77777777" w:rsidTr="009F1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81490B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6CDBE24A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Hyperthyreose</w:t>
            </w:r>
          </w:p>
        </w:tc>
        <w:tc>
          <w:tcPr>
            <w:tcW w:w="0" w:type="auto"/>
            <w:hideMark/>
          </w:tcPr>
          <w:p w14:paraId="4A853308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Hypothyreose</w:t>
            </w:r>
          </w:p>
        </w:tc>
        <w:tc>
          <w:tcPr>
            <w:tcW w:w="0" w:type="auto"/>
            <w:hideMark/>
          </w:tcPr>
          <w:p w14:paraId="7303A760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Morbus Basedow</w:t>
            </w:r>
          </w:p>
        </w:tc>
        <w:tc>
          <w:tcPr>
            <w:tcW w:w="0" w:type="auto"/>
            <w:hideMark/>
          </w:tcPr>
          <w:p w14:paraId="6E38F62C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Hashimoto-Thyreoiditis</w:t>
            </w:r>
          </w:p>
        </w:tc>
      </w:tr>
      <w:tr w:rsidR="009F1D57" w:rsidRPr="009F1D57" w14:paraId="6C1AB35F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36B87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</w:p>
        </w:tc>
        <w:tc>
          <w:tcPr>
            <w:tcW w:w="0" w:type="auto"/>
            <w:hideMark/>
          </w:tcPr>
          <w:p w14:paraId="7EB1112D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Tachykardie, Gewichtsverlust, Wärmeintoleranz, Nervosität</w:t>
            </w:r>
          </w:p>
        </w:tc>
        <w:tc>
          <w:tcPr>
            <w:tcW w:w="0" w:type="auto"/>
            <w:hideMark/>
          </w:tcPr>
          <w:p w14:paraId="69ECE434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Müdigkeit, Kälteintoleranz, Gewichtszunahme, Bradykardie</w:t>
            </w:r>
          </w:p>
        </w:tc>
        <w:tc>
          <w:tcPr>
            <w:tcW w:w="0" w:type="auto"/>
            <w:hideMark/>
          </w:tcPr>
          <w:p w14:paraId="3FFB9EA5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Merseburger-Trias: Struma + Tachykardie + Exophthalmus </w:t>
            </w:r>
          </w:p>
        </w:tc>
        <w:tc>
          <w:tcPr>
            <w:tcW w:w="0" w:type="auto"/>
            <w:hideMark/>
          </w:tcPr>
          <w:p w14:paraId="3301EE2B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Initial: Hyperthyreose, später Hypothyreose </w:t>
            </w:r>
          </w:p>
        </w:tc>
      </w:tr>
      <w:tr w:rsidR="009F1D57" w:rsidRPr="009F1D57" w14:paraId="1EB0AFBC" w14:textId="77777777" w:rsidTr="009F1D57">
        <w:trPr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035DA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20FECD14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↑ T3/T4, ↓ TSH, gesteigerter Grundumsatz</w:t>
            </w:r>
          </w:p>
        </w:tc>
        <w:tc>
          <w:tcPr>
            <w:tcW w:w="0" w:type="auto"/>
            <w:hideMark/>
          </w:tcPr>
          <w:p w14:paraId="6A0E4CC8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↓ T3/T4, ↑ TSH, verlangsamerter Metabolismus</w:t>
            </w:r>
          </w:p>
        </w:tc>
        <w:tc>
          <w:tcPr>
            <w:tcW w:w="0" w:type="auto"/>
            <w:hideMark/>
          </w:tcPr>
          <w:p w14:paraId="41A490AA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Autoimmunaktivierung TSH-Rezeptoren durch TRAK </w:t>
            </w:r>
          </w:p>
        </w:tc>
        <w:tc>
          <w:tcPr>
            <w:tcW w:w="0" w:type="auto"/>
            <w:hideMark/>
          </w:tcPr>
          <w:p w14:paraId="614E94D6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Autoimmunzerstörung → Hypothyreose </w:t>
            </w:r>
          </w:p>
        </w:tc>
      </w:tr>
      <w:tr w:rsidR="009F1D57" w:rsidRPr="009F1D57" w14:paraId="279C0E4F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52788A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Labor/Diagnostik</w:t>
            </w:r>
          </w:p>
        </w:tc>
        <w:tc>
          <w:tcPr>
            <w:tcW w:w="0" w:type="auto"/>
            <w:hideMark/>
          </w:tcPr>
          <w:p w14:paraId="25E73DA5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TSH↓, fT3/fT4↑, Szinti: heiße Areale</w:t>
            </w:r>
          </w:p>
        </w:tc>
        <w:tc>
          <w:tcPr>
            <w:tcW w:w="0" w:type="auto"/>
            <w:hideMark/>
          </w:tcPr>
          <w:p w14:paraId="3334B1FE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TSH↑, fT4↓, Anti-TPO positiv</w:t>
            </w:r>
          </w:p>
        </w:tc>
        <w:tc>
          <w:tcPr>
            <w:tcW w:w="0" w:type="auto"/>
            <w:hideMark/>
          </w:tcPr>
          <w:p w14:paraId="079D28F4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TSH↓, fT3/fT4↑, TRAK positiv, Szinti: diffuse Uptake↑</w:t>
            </w:r>
          </w:p>
        </w:tc>
        <w:tc>
          <w:tcPr>
            <w:tcW w:w="0" w:type="auto"/>
            <w:hideMark/>
          </w:tcPr>
          <w:p w14:paraId="3338DDA7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TSH↑, fT4↓, Anti-TPO↑, echoarme Schilddrüse </w:t>
            </w:r>
          </w:p>
        </w:tc>
      </w:tr>
    </w:tbl>
    <w:p w14:paraId="28DDC0D8" w14:textId="77777777" w:rsidR="009F1D57" w:rsidRPr="009F1D57" w:rsidRDefault="009F1D57" w:rsidP="009F1D57">
      <w:pPr>
        <w:spacing w:before="100" w:beforeAutospacing="1" w:after="100" w:afterAutospacing="1" w:line="240" w:lineRule="auto"/>
        <w:divId w:val="1109929965"/>
        <w:rPr>
          <w:rFonts w:ascii="Times New Roman" w:hAnsi="Times New Roman" w:cs="Times New Roman"/>
          <w:kern w:val="0"/>
          <w14:ligatures w14:val="none"/>
        </w:rPr>
      </w:pPr>
    </w:p>
    <w:p w14:paraId="5E3BF7A2" w14:textId="77777777" w:rsidR="009F1D57" w:rsidRPr="009F1D57" w:rsidRDefault="009F1D57" w:rsidP="009F1D57">
      <w:pPr>
        <w:spacing w:after="0" w:line="240" w:lineRule="auto"/>
        <w:divId w:val="1109929965"/>
        <w:rPr>
          <w:rFonts w:ascii="Times New Roman" w:eastAsia="Times New Roman" w:hAnsi="Times New Roman" w:cs="Times New Roman"/>
          <w:kern w:val="0"/>
          <w14:ligatures w14:val="none"/>
        </w:rPr>
      </w:pPr>
      <w:r w:rsidRPr="009F1D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4C5F7E2" wp14:editId="69C38A77">
                <wp:extent cx="5943600" cy="1270"/>
                <wp:effectExtent l="0" t="31750" r="0" b="36830"/>
                <wp:docPr id="123641084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39642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97E189" w14:textId="77777777" w:rsidR="009F1D57" w:rsidRPr="009F1D57" w:rsidRDefault="009F1D57" w:rsidP="009F1D57">
      <w:pPr>
        <w:spacing w:before="100" w:beforeAutospacing="1" w:after="100" w:afterAutospacing="1" w:line="240" w:lineRule="auto"/>
        <w:outlineLvl w:val="1"/>
        <w:divId w:val="110992996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1D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Morbus Addison vs. Sekundäre Nebenniereninsuffizienz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3"/>
        <w:gridCol w:w="3654"/>
        <w:gridCol w:w="3733"/>
      </w:tblGrid>
      <w:tr w:rsidR="009F1D57" w:rsidRPr="009F1D57" w14:paraId="6E547FFB" w14:textId="77777777" w:rsidTr="009F1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B41CE4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46C4FB51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Morbus Addison (primär)</w:t>
            </w:r>
          </w:p>
        </w:tc>
        <w:tc>
          <w:tcPr>
            <w:tcW w:w="0" w:type="auto"/>
            <w:hideMark/>
          </w:tcPr>
          <w:p w14:paraId="0DEA3DE0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Sekundäre Nebenniereninsuffizienz</w:t>
            </w:r>
          </w:p>
        </w:tc>
      </w:tr>
      <w:tr w:rsidR="009F1D57" w:rsidRPr="009F1D57" w14:paraId="07C04AFA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BEB692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</w:p>
        </w:tc>
        <w:tc>
          <w:tcPr>
            <w:tcW w:w="0" w:type="auto"/>
            <w:hideMark/>
          </w:tcPr>
          <w:p w14:paraId="416ED894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Hypotonie, Gewichtsverlust, Hyperpigmentierung, Hyponatriämie, Hyperkaliämie </w:t>
            </w:r>
          </w:p>
        </w:tc>
        <w:tc>
          <w:tcPr>
            <w:tcW w:w="0" w:type="auto"/>
            <w:hideMark/>
          </w:tcPr>
          <w:p w14:paraId="547781ED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Hypotonie, Schwäche, keine Pigmentierung, normo-/hypokaliämisch</w:t>
            </w:r>
          </w:p>
        </w:tc>
      </w:tr>
      <w:tr w:rsidR="009F1D57" w:rsidRPr="009F1D57" w14:paraId="2C71E579" w14:textId="77777777" w:rsidTr="009F1D57">
        <w:trPr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08FF2E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2F3287EA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Zerstörung der Nebenniere → ↓ Cortisol + ↓ Aldosteron → ↑ ACTH</w:t>
            </w:r>
          </w:p>
        </w:tc>
        <w:tc>
          <w:tcPr>
            <w:tcW w:w="0" w:type="auto"/>
            <w:hideMark/>
          </w:tcPr>
          <w:p w14:paraId="4094EDC1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↓ ACTH (z. B. Hypophyseninsuffizienz oder exogene Glukokortikoide)</w:t>
            </w:r>
          </w:p>
        </w:tc>
      </w:tr>
      <w:tr w:rsidR="009F1D57" w:rsidRPr="009F1D57" w14:paraId="3328B101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D1D10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62D0BAF0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ACTH-Test: kein Cortisolanstieg </w:t>
            </w:r>
          </w:p>
        </w:tc>
        <w:tc>
          <w:tcPr>
            <w:tcW w:w="0" w:type="auto"/>
            <w:hideMark/>
          </w:tcPr>
          <w:p w14:paraId="7CA07801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ACTH niedrig, CRH-Test flach</w:t>
            </w:r>
          </w:p>
        </w:tc>
      </w:tr>
      <w:tr w:rsidR="009F1D57" w:rsidRPr="009F1D57" w14:paraId="4C2BF44A" w14:textId="77777777" w:rsidTr="009F1D57">
        <w:trPr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1B49C2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</w:p>
        </w:tc>
        <w:tc>
          <w:tcPr>
            <w:tcW w:w="0" w:type="auto"/>
            <w:hideMark/>
          </w:tcPr>
          <w:p w14:paraId="20E95B84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Hyperpigmentierung durch MSH (aus POMC wie ACTH)</w:t>
            </w:r>
          </w:p>
        </w:tc>
        <w:tc>
          <w:tcPr>
            <w:tcW w:w="0" w:type="auto"/>
            <w:hideMark/>
          </w:tcPr>
          <w:p w14:paraId="336887BC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Keine Hautveränderungen, keine Addison-Krise</w:t>
            </w:r>
          </w:p>
        </w:tc>
      </w:tr>
    </w:tbl>
    <w:p w14:paraId="4D478F2D" w14:textId="77777777" w:rsidR="009F1D57" w:rsidRPr="009F1D57" w:rsidRDefault="009F1D57" w:rsidP="009F1D57">
      <w:pPr>
        <w:spacing w:before="100" w:beforeAutospacing="1" w:after="100" w:afterAutospacing="1" w:line="240" w:lineRule="auto"/>
        <w:divId w:val="1109929965"/>
        <w:rPr>
          <w:rFonts w:ascii="Times New Roman" w:hAnsi="Times New Roman" w:cs="Times New Roman"/>
          <w:kern w:val="0"/>
          <w14:ligatures w14:val="none"/>
        </w:rPr>
      </w:pPr>
    </w:p>
    <w:p w14:paraId="4D4C9873" w14:textId="77777777" w:rsidR="009F1D57" w:rsidRPr="009F1D57" w:rsidRDefault="009F1D57" w:rsidP="009F1D57">
      <w:pPr>
        <w:spacing w:after="0" w:line="240" w:lineRule="auto"/>
        <w:divId w:val="1109929965"/>
        <w:rPr>
          <w:rFonts w:ascii="Times New Roman" w:eastAsia="Times New Roman" w:hAnsi="Times New Roman" w:cs="Times New Roman"/>
          <w:kern w:val="0"/>
          <w14:ligatures w14:val="none"/>
        </w:rPr>
      </w:pPr>
      <w:r w:rsidRPr="009F1D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A3F0B1" wp14:editId="65557AA2">
                <wp:extent cx="5943600" cy="1270"/>
                <wp:effectExtent l="0" t="31750" r="0" b="36830"/>
                <wp:docPr id="24613216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45CC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E814B39" w14:textId="77777777" w:rsidR="009F1D57" w:rsidRPr="009F1D57" w:rsidRDefault="009F1D57" w:rsidP="009F1D57">
      <w:pPr>
        <w:spacing w:before="100" w:beforeAutospacing="1" w:after="100" w:afterAutospacing="1" w:line="240" w:lineRule="auto"/>
        <w:outlineLvl w:val="1"/>
        <w:divId w:val="110992996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1D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Cushing-Syndrom vs. Phäochromozytom vs. Conn-Syndrom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3"/>
        <w:gridCol w:w="2523"/>
        <w:gridCol w:w="2532"/>
        <w:gridCol w:w="2332"/>
      </w:tblGrid>
      <w:tr w:rsidR="009F1D57" w:rsidRPr="009F1D57" w14:paraId="12AC7B46" w14:textId="77777777" w:rsidTr="009F1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2F7C36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65BCE76D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Cushing-Syndrom</w:t>
            </w:r>
          </w:p>
        </w:tc>
        <w:tc>
          <w:tcPr>
            <w:tcW w:w="0" w:type="auto"/>
            <w:hideMark/>
          </w:tcPr>
          <w:p w14:paraId="1B072933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Phäochromozytom</w:t>
            </w:r>
          </w:p>
        </w:tc>
        <w:tc>
          <w:tcPr>
            <w:tcW w:w="0" w:type="auto"/>
            <w:hideMark/>
          </w:tcPr>
          <w:p w14:paraId="7CC452E1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Conn-Syndrom</w:t>
            </w:r>
          </w:p>
        </w:tc>
      </w:tr>
      <w:tr w:rsidR="009F1D57" w:rsidRPr="009F1D57" w14:paraId="2DBDFA72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01F7BB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</w:p>
        </w:tc>
        <w:tc>
          <w:tcPr>
            <w:tcW w:w="0" w:type="auto"/>
            <w:hideMark/>
          </w:tcPr>
          <w:p w14:paraId="2C89AFD4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Stammfettsucht, Striae rubrae, Mondgesicht, Osteoporose </w:t>
            </w:r>
          </w:p>
        </w:tc>
        <w:tc>
          <w:tcPr>
            <w:tcW w:w="0" w:type="auto"/>
            <w:hideMark/>
          </w:tcPr>
          <w:p w14:paraId="392B2B43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paroxysmale Hypertonie, Palpitationen, Schwitzen </w:t>
            </w:r>
          </w:p>
        </w:tc>
        <w:tc>
          <w:tcPr>
            <w:tcW w:w="0" w:type="auto"/>
            <w:hideMark/>
          </w:tcPr>
          <w:p w14:paraId="48277B9C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Hypertonie, Hypokaliämie, Muskelschwäche </w:t>
            </w:r>
          </w:p>
        </w:tc>
      </w:tr>
      <w:tr w:rsidR="009F1D57" w:rsidRPr="009F1D57" w14:paraId="0040D208" w14:textId="77777777" w:rsidTr="009F1D57">
        <w:trPr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DBB08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173D1706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ACTH-abhängig oder -unabhängig → Cortisol↑</w:t>
            </w:r>
          </w:p>
        </w:tc>
        <w:tc>
          <w:tcPr>
            <w:tcW w:w="0" w:type="auto"/>
            <w:hideMark/>
          </w:tcPr>
          <w:p w14:paraId="1DA8F110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Katecholamin-exprimierender Tumor des NNM </w:t>
            </w:r>
          </w:p>
        </w:tc>
        <w:tc>
          <w:tcPr>
            <w:tcW w:w="0" w:type="auto"/>
            <w:hideMark/>
          </w:tcPr>
          <w:p w14:paraId="7534A8E8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Aldosteron-produzierendes Adenom oder Hyperplasie </w:t>
            </w:r>
          </w:p>
        </w:tc>
      </w:tr>
      <w:tr w:rsidR="009F1D57" w:rsidRPr="009F1D57" w14:paraId="50CBED41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63939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3C8E2204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Dexamethasontest, ACTH, MRT, 24-h-Kortisol </w:t>
            </w:r>
          </w:p>
        </w:tc>
        <w:tc>
          <w:tcPr>
            <w:tcW w:w="0" w:type="auto"/>
            <w:hideMark/>
          </w:tcPr>
          <w:p w14:paraId="33BBC14E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Metanephrine im Plasma/Urin, CT/MRT </w:t>
            </w:r>
          </w:p>
        </w:tc>
        <w:tc>
          <w:tcPr>
            <w:tcW w:w="0" w:type="auto"/>
            <w:hideMark/>
          </w:tcPr>
          <w:p w14:paraId="44F39C9C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 xml:space="preserve">Aldosteron-Renin-Quotient, Bildgebung </w:t>
            </w:r>
          </w:p>
        </w:tc>
      </w:tr>
    </w:tbl>
    <w:p w14:paraId="3A59B59F" w14:textId="77777777" w:rsidR="009F1D57" w:rsidRPr="009F1D57" w:rsidRDefault="009F1D57" w:rsidP="009F1D57">
      <w:pPr>
        <w:spacing w:before="100" w:beforeAutospacing="1" w:after="100" w:afterAutospacing="1" w:line="240" w:lineRule="auto"/>
        <w:divId w:val="1109929965"/>
        <w:rPr>
          <w:rFonts w:ascii="Times New Roman" w:hAnsi="Times New Roman" w:cs="Times New Roman"/>
          <w:kern w:val="0"/>
          <w14:ligatures w14:val="none"/>
        </w:rPr>
      </w:pPr>
    </w:p>
    <w:p w14:paraId="1E997AE4" w14:textId="77777777" w:rsidR="009F1D57" w:rsidRPr="009F1D57" w:rsidRDefault="009F1D57" w:rsidP="009F1D57">
      <w:pPr>
        <w:spacing w:after="0" w:line="240" w:lineRule="auto"/>
        <w:divId w:val="1109929965"/>
        <w:rPr>
          <w:rFonts w:ascii="Times New Roman" w:eastAsia="Times New Roman" w:hAnsi="Times New Roman" w:cs="Times New Roman"/>
          <w:kern w:val="0"/>
          <w14:ligatures w14:val="none"/>
        </w:rPr>
      </w:pPr>
      <w:r w:rsidRPr="009F1D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4E8BDE" wp14:editId="2F589685">
                <wp:extent cx="5943600" cy="1270"/>
                <wp:effectExtent l="0" t="31750" r="0" b="36830"/>
                <wp:docPr id="137875507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3D94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10C4669" w14:textId="77777777" w:rsidR="009F1D57" w:rsidRPr="009F1D57" w:rsidRDefault="009F1D57" w:rsidP="009F1D57">
      <w:pPr>
        <w:spacing w:before="100" w:beforeAutospacing="1" w:after="100" w:afterAutospacing="1" w:line="240" w:lineRule="auto"/>
        <w:outlineLvl w:val="1"/>
        <w:divId w:val="110992996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1D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Heilpraktiker: rechtlicher Rahmen bei endokrinen Erkrankungen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43"/>
        <w:gridCol w:w="3920"/>
        <w:gridCol w:w="3587"/>
      </w:tblGrid>
      <w:tr w:rsidR="009F1D57" w:rsidRPr="009F1D57" w14:paraId="08871A73" w14:textId="77777777" w:rsidTr="009F1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5EBDB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Bereich</w:t>
            </w:r>
          </w:p>
        </w:tc>
        <w:tc>
          <w:tcPr>
            <w:tcW w:w="0" w:type="auto"/>
            <w:hideMark/>
          </w:tcPr>
          <w:p w14:paraId="4B6615DD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Verboten laut HeilprG/IfSG</w:t>
            </w:r>
          </w:p>
        </w:tc>
        <w:tc>
          <w:tcPr>
            <w:tcW w:w="0" w:type="auto"/>
            <w:hideMark/>
          </w:tcPr>
          <w:p w14:paraId="26619468" w14:textId="77777777" w:rsidR="009F1D57" w:rsidRPr="009F1D57" w:rsidRDefault="009F1D57" w:rsidP="009F1D5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Erlaubt (nichtinvasiv, beratend)</w:t>
            </w:r>
          </w:p>
        </w:tc>
      </w:tr>
      <w:tr w:rsidR="009F1D57" w:rsidRPr="009F1D57" w14:paraId="74BFC085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E57E3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Akute Krisen</w:t>
            </w:r>
          </w:p>
        </w:tc>
        <w:tc>
          <w:tcPr>
            <w:tcW w:w="0" w:type="auto"/>
            <w:hideMark/>
          </w:tcPr>
          <w:p w14:paraId="3B4E7C74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Addison-Krise, thyreotoxische Krise, Phäochromozytom-Krise</w:t>
            </w:r>
          </w:p>
        </w:tc>
        <w:tc>
          <w:tcPr>
            <w:tcW w:w="0" w:type="auto"/>
            <w:hideMark/>
          </w:tcPr>
          <w:p w14:paraId="4D093193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</w:p>
        </w:tc>
      </w:tr>
      <w:tr w:rsidR="009F1D57" w:rsidRPr="009F1D57" w14:paraId="17FCA739" w14:textId="77777777" w:rsidTr="009F1D57">
        <w:trPr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49B2A3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  <w:tc>
          <w:tcPr>
            <w:tcW w:w="0" w:type="auto"/>
            <w:hideMark/>
          </w:tcPr>
          <w:p w14:paraId="55570EE0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Hormonanalytik, Suppressionstests, ACTH-Test, Szintigrafie, Bildgebung</w:t>
            </w:r>
          </w:p>
        </w:tc>
        <w:tc>
          <w:tcPr>
            <w:tcW w:w="0" w:type="auto"/>
            <w:hideMark/>
          </w:tcPr>
          <w:p w14:paraId="07E2845D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Keine eigenständige Diagnostik</w:t>
            </w:r>
          </w:p>
        </w:tc>
      </w:tr>
      <w:tr w:rsidR="009F1D57" w:rsidRPr="009F1D57" w14:paraId="2C1AF2FF" w14:textId="77777777" w:rsidTr="009F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A7FB77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Therapie</w:t>
            </w:r>
          </w:p>
        </w:tc>
        <w:tc>
          <w:tcPr>
            <w:tcW w:w="0" w:type="auto"/>
            <w:hideMark/>
          </w:tcPr>
          <w:p w14:paraId="1166E232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Schilddrüsenhormone, Kortikoidsubstitution, Betablocker, Antihypertensiva</w:t>
            </w:r>
          </w:p>
        </w:tc>
        <w:tc>
          <w:tcPr>
            <w:tcW w:w="0" w:type="auto"/>
            <w:hideMark/>
          </w:tcPr>
          <w:p w14:paraId="33004319" w14:textId="77777777" w:rsidR="009F1D57" w:rsidRPr="009F1D57" w:rsidRDefault="009F1D57" w:rsidP="009F1D5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Lebensstilberatung (Stress, Ernährung, Schlaf), wenn Diagnose gesichert</w:t>
            </w:r>
          </w:p>
        </w:tc>
      </w:tr>
      <w:tr w:rsidR="009F1D57" w:rsidRPr="009F1D57" w14:paraId="1C1CA080" w14:textId="77777777" w:rsidTr="009F1D57">
        <w:trPr>
          <w:divId w:val="1109929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E8DD1B" w14:textId="77777777" w:rsidR="009F1D57" w:rsidRPr="009F1D57" w:rsidRDefault="009F1D57" w:rsidP="009F1D5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Tumorverdacht</w:t>
            </w:r>
          </w:p>
        </w:tc>
        <w:tc>
          <w:tcPr>
            <w:tcW w:w="0" w:type="auto"/>
            <w:hideMark/>
          </w:tcPr>
          <w:p w14:paraId="20771EB1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z. B. Phäochromozytom, Cushing (paraneoplastisch)</w:t>
            </w:r>
          </w:p>
        </w:tc>
        <w:tc>
          <w:tcPr>
            <w:tcW w:w="0" w:type="auto"/>
            <w:hideMark/>
          </w:tcPr>
          <w:p w14:paraId="14E12387" w14:textId="77777777" w:rsidR="009F1D57" w:rsidRPr="009F1D57" w:rsidRDefault="009F1D57" w:rsidP="009F1D5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F1D57">
              <w:rPr>
                <w:rFonts w:ascii="Times New Roman" w:hAnsi="Times New Roman" w:cs="Times New Roman"/>
                <w:kern w:val="0"/>
                <w14:ligatures w14:val="none"/>
              </w:rPr>
              <w:t>Keine Intervention, umgehende Überweisung notwendig</w:t>
            </w:r>
          </w:p>
        </w:tc>
      </w:tr>
    </w:tbl>
    <w:p w14:paraId="114619A8" w14:textId="77777777" w:rsidR="009F1D57" w:rsidRPr="009F1D57" w:rsidRDefault="009F1D57" w:rsidP="009F1D57">
      <w:pPr>
        <w:spacing w:before="100" w:beforeAutospacing="1" w:after="100" w:afterAutospacing="1" w:line="240" w:lineRule="auto"/>
        <w:divId w:val="1109929965"/>
        <w:rPr>
          <w:rFonts w:ascii="Times New Roman" w:hAnsi="Times New Roman" w:cs="Times New Roman"/>
          <w:kern w:val="0"/>
          <w14:ligatures w14:val="none"/>
        </w:rPr>
      </w:pPr>
    </w:p>
    <w:p w14:paraId="4952FCA0" w14:textId="77777777" w:rsidR="009F1D57" w:rsidRPr="009F1D57" w:rsidRDefault="009F1D57" w:rsidP="009F1D57">
      <w:pPr>
        <w:spacing w:after="0" w:line="240" w:lineRule="auto"/>
        <w:divId w:val="1109929965"/>
        <w:rPr>
          <w:rFonts w:ascii="Times New Roman" w:eastAsia="Times New Roman" w:hAnsi="Times New Roman" w:cs="Times New Roman"/>
          <w:kern w:val="0"/>
          <w14:ligatures w14:val="none"/>
        </w:rPr>
      </w:pPr>
      <w:r w:rsidRPr="009F1D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493421B" wp14:editId="505C0530">
                <wp:extent cx="5943600" cy="1270"/>
                <wp:effectExtent l="0" t="31750" r="0" b="36830"/>
                <wp:docPr id="103966176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9AF01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D16102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7B2886FA" w14:textId="77777777" w:rsidR="00071D30" w:rsidRDefault="00071D30" w:rsidP="00071D30">
      <w:pPr>
        <w:spacing w:before="100" w:beforeAutospacing="1" w:after="100" w:afterAutospacing="1" w:line="240" w:lineRule="auto"/>
        <w:divId w:val="542326667"/>
        <w:rPr>
          <w:rFonts w:ascii="Times New Roman" w:hAnsi="Times New Roman" w:cs="Times New Roman"/>
          <w:kern w:val="0"/>
          <w14:ligatures w14:val="none"/>
        </w:rPr>
      </w:pPr>
    </w:p>
    <w:p w14:paraId="3AA860A1" w14:textId="77777777" w:rsidR="00340B6A" w:rsidRDefault="00340B6A" w:rsidP="00071D30">
      <w:pPr>
        <w:spacing w:before="100" w:beforeAutospacing="1" w:after="100" w:afterAutospacing="1" w:line="240" w:lineRule="auto"/>
        <w:divId w:val="542326667"/>
        <w:rPr>
          <w:rFonts w:ascii="Times New Roman" w:hAnsi="Times New Roman" w:cs="Times New Roman"/>
          <w:kern w:val="0"/>
          <w14:ligatures w14:val="none"/>
        </w:rPr>
      </w:pPr>
    </w:p>
    <w:p w14:paraId="70E8A37F" w14:textId="77777777" w:rsidR="00340B6A" w:rsidRDefault="00340B6A" w:rsidP="00071D30">
      <w:pPr>
        <w:spacing w:before="100" w:beforeAutospacing="1" w:after="100" w:afterAutospacing="1" w:line="240" w:lineRule="auto"/>
        <w:divId w:val="542326667"/>
        <w:rPr>
          <w:rFonts w:ascii="Times New Roman" w:hAnsi="Times New Roman" w:cs="Times New Roman"/>
          <w:kern w:val="0"/>
          <w14:ligatures w14:val="none"/>
        </w:rPr>
      </w:pPr>
    </w:p>
    <w:p w14:paraId="395390B8" w14:textId="77777777" w:rsidR="00340B6A" w:rsidRPr="00071D30" w:rsidRDefault="00340B6A" w:rsidP="00071D30">
      <w:pPr>
        <w:spacing w:before="100" w:beforeAutospacing="1" w:after="100" w:afterAutospacing="1" w:line="240" w:lineRule="auto"/>
        <w:divId w:val="542326667"/>
        <w:rPr>
          <w:rFonts w:ascii="Times New Roman" w:hAnsi="Times New Roman" w:cs="Times New Roman"/>
          <w:kern w:val="0"/>
          <w14:ligatures w14:val="none"/>
        </w:rPr>
      </w:pPr>
    </w:p>
    <w:p w14:paraId="5CCF235F" w14:textId="77777777" w:rsidR="00071D30" w:rsidRPr="00071D30" w:rsidRDefault="00071D30" w:rsidP="00071D30">
      <w:pPr>
        <w:spacing w:before="100" w:beforeAutospacing="1" w:after="100" w:afterAutospacing="1" w:line="240" w:lineRule="auto"/>
        <w:outlineLvl w:val="1"/>
        <w:divId w:val="542326667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 Genitale Symptome (Mann &amp; Frau): Differenzialdiagnosen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313"/>
        <w:gridCol w:w="4361"/>
        <w:gridCol w:w="2676"/>
      </w:tblGrid>
      <w:tr w:rsidR="00071D30" w:rsidRPr="00071D30" w14:paraId="6290C0AE" w14:textId="77777777" w:rsidTr="00340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8CEBC6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Leitsymptom</w:t>
            </w:r>
          </w:p>
        </w:tc>
        <w:tc>
          <w:tcPr>
            <w:tcW w:w="0" w:type="auto"/>
            <w:hideMark/>
          </w:tcPr>
          <w:p w14:paraId="663DD2DC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Mögliche Diagnosen (m/w)</w:t>
            </w:r>
          </w:p>
        </w:tc>
        <w:tc>
          <w:tcPr>
            <w:tcW w:w="0" w:type="auto"/>
            <w:hideMark/>
          </w:tcPr>
          <w:p w14:paraId="6CCF2A25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Besonderheiten</w:t>
            </w:r>
          </w:p>
        </w:tc>
      </w:tr>
      <w:tr w:rsidR="00071D30" w:rsidRPr="00071D30" w14:paraId="5FB80A91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3CBAFC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Dysurie, Pollakisurie</w:t>
            </w:r>
          </w:p>
        </w:tc>
        <w:tc>
          <w:tcPr>
            <w:tcW w:w="0" w:type="auto"/>
            <w:hideMark/>
          </w:tcPr>
          <w:p w14:paraId="42DE4557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- Zystitis (häufigste Ursache bei Frauen)   - Urethritis (STD)  - Prostatitis (Männer)</w:t>
            </w:r>
          </w:p>
        </w:tc>
        <w:tc>
          <w:tcPr>
            <w:tcW w:w="0" w:type="auto"/>
            <w:hideMark/>
          </w:tcPr>
          <w:p w14:paraId="6416F4BE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Bei Männern immer Abklärung auf Prostatitis/STD</w:t>
            </w:r>
          </w:p>
        </w:tc>
      </w:tr>
      <w:tr w:rsidR="00071D30" w:rsidRPr="00071D30" w14:paraId="1B35062C" w14:textId="77777777" w:rsidTr="00340B6A">
        <w:trPr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7A4BF2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Unterbauchschmerz</w:t>
            </w:r>
          </w:p>
        </w:tc>
        <w:tc>
          <w:tcPr>
            <w:tcW w:w="0" w:type="auto"/>
            <w:hideMark/>
          </w:tcPr>
          <w:p w14:paraId="18C052A4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- PID (Pelvic Inflammatory Disease), EUG, Ovarialzyste (Frauen)  - Hodentorsion, Epididymitis (Männer)</w:t>
            </w:r>
          </w:p>
        </w:tc>
        <w:tc>
          <w:tcPr>
            <w:tcW w:w="0" w:type="auto"/>
            <w:hideMark/>
          </w:tcPr>
          <w:p w14:paraId="252F1B3F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Notfälle: EUG, Hodentorsion!</w:t>
            </w:r>
          </w:p>
        </w:tc>
      </w:tr>
      <w:tr w:rsidR="00071D30" w:rsidRPr="00071D30" w14:paraId="764C923D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3A87FF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Ausfluss</w:t>
            </w:r>
          </w:p>
        </w:tc>
        <w:tc>
          <w:tcPr>
            <w:tcW w:w="0" w:type="auto"/>
            <w:hideMark/>
          </w:tcPr>
          <w:p w14:paraId="4C801C73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- Bakterielle Vaginose, Candida, Trichomoniasis  - Gonorrhö, Chlamydien</w:t>
            </w:r>
          </w:p>
        </w:tc>
        <w:tc>
          <w:tcPr>
            <w:tcW w:w="0" w:type="auto"/>
            <w:hideMark/>
          </w:tcPr>
          <w:p w14:paraId="69D0474F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pH-Wert, Amintest, Mikroskopie entscheidend</w:t>
            </w:r>
          </w:p>
        </w:tc>
      </w:tr>
      <w:tr w:rsidR="00071D30" w:rsidRPr="00071D30" w14:paraId="6761E2ED" w14:textId="77777777" w:rsidTr="00340B6A">
        <w:trPr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93279E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Amenorrhö</w:t>
            </w:r>
          </w:p>
        </w:tc>
        <w:tc>
          <w:tcPr>
            <w:tcW w:w="0" w:type="auto"/>
            <w:hideMark/>
          </w:tcPr>
          <w:p w14:paraId="1263C32D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- Schwangerschaft, Hyperprolaktinämie, PCOS, Hypogonadismus</w:t>
            </w:r>
          </w:p>
        </w:tc>
        <w:tc>
          <w:tcPr>
            <w:tcW w:w="0" w:type="auto"/>
            <w:hideMark/>
          </w:tcPr>
          <w:p w14:paraId="184342AF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Endokrinologie + Bildgebung bei unklarer Genese</w:t>
            </w:r>
          </w:p>
        </w:tc>
      </w:tr>
      <w:tr w:rsidR="00071D30" w:rsidRPr="00071D30" w14:paraId="1EC9E605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4B9682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Hämaturie</w:t>
            </w:r>
          </w:p>
        </w:tc>
        <w:tc>
          <w:tcPr>
            <w:tcW w:w="0" w:type="auto"/>
            <w:hideMark/>
          </w:tcPr>
          <w:p w14:paraId="3BD9CF18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- Infekt, Steine, Tumor, Glomerulonephritis</w:t>
            </w:r>
          </w:p>
        </w:tc>
        <w:tc>
          <w:tcPr>
            <w:tcW w:w="0" w:type="auto"/>
            <w:hideMark/>
          </w:tcPr>
          <w:p w14:paraId="2DEAABB4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 xml:space="preserve">Differenzierung durch Mikroskopie + Labor </w:t>
            </w:r>
          </w:p>
        </w:tc>
      </w:tr>
    </w:tbl>
    <w:p w14:paraId="428A0830" w14:textId="77777777" w:rsidR="00071D30" w:rsidRPr="00071D30" w:rsidRDefault="00071D30" w:rsidP="00071D30">
      <w:pPr>
        <w:spacing w:before="100" w:beforeAutospacing="1" w:after="100" w:afterAutospacing="1" w:line="240" w:lineRule="auto"/>
        <w:divId w:val="542326667"/>
        <w:rPr>
          <w:rFonts w:ascii="Times New Roman" w:hAnsi="Times New Roman" w:cs="Times New Roman"/>
          <w:kern w:val="0"/>
          <w14:ligatures w14:val="none"/>
        </w:rPr>
      </w:pPr>
    </w:p>
    <w:p w14:paraId="4468E005" w14:textId="77777777" w:rsidR="00071D30" w:rsidRPr="00071D30" w:rsidRDefault="00071D30" w:rsidP="00071D30">
      <w:pPr>
        <w:spacing w:after="0" w:line="240" w:lineRule="auto"/>
        <w:divId w:val="542326667"/>
        <w:rPr>
          <w:rFonts w:ascii="Times New Roman" w:eastAsia="Times New Roman" w:hAnsi="Times New Roman" w:cs="Times New Roman"/>
          <w:kern w:val="0"/>
          <w14:ligatures w14:val="none"/>
        </w:rPr>
      </w:pPr>
      <w:r w:rsidRPr="00071D3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1E4740" wp14:editId="44A02CF4">
                <wp:extent cx="5943600" cy="1270"/>
                <wp:effectExtent l="0" t="31750" r="0" b="36830"/>
                <wp:docPr id="167639488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2F6D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666FDB5" w14:textId="77777777" w:rsidR="00071D30" w:rsidRPr="00071D30" w:rsidRDefault="00071D30" w:rsidP="00071D30">
      <w:pPr>
        <w:spacing w:before="100" w:beforeAutospacing="1" w:after="100" w:afterAutospacing="1" w:line="240" w:lineRule="auto"/>
        <w:outlineLvl w:val="1"/>
        <w:divId w:val="542326667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II. Neurologische Symptome: Differenzialdiagnosen Kopfschmerz &amp; Schwindel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89"/>
        <w:gridCol w:w="2763"/>
        <w:gridCol w:w="2893"/>
        <w:gridCol w:w="2105"/>
      </w:tblGrid>
      <w:tr w:rsidR="00071D30" w:rsidRPr="00071D30" w14:paraId="07CA927D" w14:textId="77777777" w:rsidTr="00340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1FACB8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Symptom</w:t>
            </w:r>
          </w:p>
        </w:tc>
        <w:tc>
          <w:tcPr>
            <w:tcW w:w="0" w:type="auto"/>
            <w:hideMark/>
          </w:tcPr>
          <w:p w14:paraId="3231EFE1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Akute Ursachen</w:t>
            </w:r>
          </w:p>
        </w:tc>
        <w:tc>
          <w:tcPr>
            <w:tcW w:w="0" w:type="auto"/>
            <w:hideMark/>
          </w:tcPr>
          <w:p w14:paraId="40CC46D5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Chronische Ursachen</w:t>
            </w:r>
          </w:p>
        </w:tc>
        <w:tc>
          <w:tcPr>
            <w:tcW w:w="0" w:type="auto"/>
            <w:hideMark/>
          </w:tcPr>
          <w:p w14:paraId="77C626C7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</w:tr>
      <w:tr w:rsidR="00071D30" w:rsidRPr="00071D30" w14:paraId="5626BB49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6271FF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Kopfschmerz</w:t>
            </w:r>
          </w:p>
        </w:tc>
        <w:tc>
          <w:tcPr>
            <w:tcW w:w="0" w:type="auto"/>
            <w:hideMark/>
          </w:tcPr>
          <w:p w14:paraId="38BBFA09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SAB, Meningitis, Sinusthrombose, Glaukomanfall</w:t>
            </w:r>
          </w:p>
        </w:tc>
        <w:tc>
          <w:tcPr>
            <w:tcW w:w="0" w:type="auto"/>
            <w:hideMark/>
          </w:tcPr>
          <w:p w14:paraId="1E74002B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Spannungskopfschmerz, Migräne, Tumor</w:t>
            </w:r>
          </w:p>
        </w:tc>
        <w:tc>
          <w:tcPr>
            <w:tcW w:w="0" w:type="auto"/>
            <w:hideMark/>
          </w:tcPr>
          <w:p w14:paraId="633728D7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CT/MRT, Liquor, Fundoskopie</w:t>
            </w:r>
          </w:p>
        </w:tc>
      </w:tr>
      <w:tr w:rsidR="00071D30" w:rsidRPr="00071D30" w14:paraId="66647F68" w14:textId="77777777" w:rsidTr="00340B6A">
        <w:trPr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BD10A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Schwindel</w:t>
            </w:r>
          </w:p>
        </w:tc>
        <w:tc>
          <w:tcPr>
            <w:tcW w:w="0" w:type="auto"/>
            <w:hideMark/>
          </w:tcPr>
          <w:p w14:paraId="3FBF273A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Schlaganfall, Hypoglykämie, Herzrhythmusstörung</w:t>
            </w:r>
          </w:p>
        </w:tc>
        <w:tc>
          <w:tcPr>
            <w:tcW w:w="0" w:type="auto"/>
            <w:hideMark/>
          </w:tcPr>
          <w:p w14:paraId="2350B78F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vestibulär (BPPV, Morbus Menière), Phobien</w:t>
            </w:r>
          </w:p>
        </w:tc>
        <w:tc>
          <w:tcPr>
            <w:tcW w:w="0" w:type="auto"/>
            <w:hideMark/>
          </w:tcPr>
          <w:p w14:paraId="6A9EBA78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 xml:space="preserve">Lagerungstests, Audiometrie, EKG, TSH </w:t>
            </w:r>
          </w:p>
        </w:tc>
      </w:tr>
    </w:tbl>
    <w:p w14:paraId="3878B59D" w14:textId="77777777" w:rsidR="00071D30" w:rsidRPr="00071D30" w:rsidRDefault="00071D30" w:rsidP="00071D30">
      <w:pPr>
        <w:spacing w:before="100" w:beforeAutospacing="1" w:after="100" w:afterAutospacing="1" w:line="240" w:lineRule="auto"/>
        <w:divId w:val="542326667"/>
        <w:rPr>
          <w:rFonts w:ascii="Times New Roman" w:hAnsi="Times New Roman" w:cs="Times New Roman"/>
          <w:kern w:val="0"/>
          <w14:ligatures w14:val="none"/>
        </w:rPr>
      </w:pPr>
    </w:p>
    <w:p w14:paraId="09DC130B" w14:textId="77777777" w:rsidR="00071D30" w:rsidRPr="00071D30" w:rsidRDefault="00071D30" w:rsidP="00071D30">
      <w:pPr>
        <w:spacing w:after="0" w:line="240" w:lineRule="auto"/>
        <w:divId w:val="542326667"/>
        <w:rPr>
          <w:rFonts w:ascii="Times New Roman" w:eastAsia="Times New Roman" w:hAnsi="Times New Roman" w:cs="Times New Roman"/>
          <w:kern w:val="0"/>
          <w14:ligatures w14:val="none"/>
        </w:rPr>
      </w:pPr>
      <w:r w:rsidRPr="00071D3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E96A27" wp14:editId="489A2805">
                <wp:extent cx="5943600" cy="1270"/>
                <wp:effectExtent l="0" t="31750" r="0" b="36830"/>
                <wp:docPr id="111532951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238F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AD339A7" w14:textId="77777777" w:rsidR="00071D30" w:rsidRPr="00071D30" w:rsidRDefault="00071D30" w:rsidP="00071D30">
      <w:pPr>
        <w:spacing w:before="100" w:beforeAutospacing="1" w:after="100" w:afterAutospacing="1" w:line="240" w:lineRule="auto"/>
        <w:outlineLvl w:val="1"/>
        <w:divId w:val="542326667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III. Labor: Schlüsselparameter &amp; klinische Bedeutung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043"/>
        <w:gridCol w:w="6307"/>
      </w:tblGrid>
      <w:tr w:rsidR="00071D30" w:rsidRPr="00071D30" w14:paraId="4A468383" w14:textId="77777777" w:rsidTr="00340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579F65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608ADCD3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Interpretation und Differenzialdiagnostik</w:t>
            </w:r>
          </w:p>
        </w:tc>
      </w:tr>
      <w:tr w:rsidR="00071D30" w:rsidRPr="00071D30" w14:paraId="59535601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011E8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Hb, MCV, MCH</w:t>
            </w:r>
          </w:p>
        </w:tc>
        <w:tc>
          <w:tcPr>
            <w:tcW w:w="0" w:type="auto"/>
            <w:hideMark/>
          </w:tcPr>
          <w:p w14:paraId="652BB889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 xml:space="preserve">Mikrozytär: Eisenmangel  Makrozytär: B12-/Folsäuremangel </w:t>
            </w:r>
          </w:p>
        </w:tc>
      </w:tr>
      <w:tr w:rsidR="00071D30" w:rsidRPr="00071D30" w14:paraId="475DF87F" w14:textId="77777777" w:rsidTr="00340B6A">
        <w:trPr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75654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CRP, BSG</w:t>
            </w:r>
          </w:p>
        </w:tc>
        <w:tc>
          <w:tcPr>
            <w:tcW w:w="0" w:type="auto"/>
            <w:hideMark/>
          </w:tcPr>
          <w:p w14:paraId="3357B8EC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Entzündungsparameter – unspezifisch, Verlaufskontrolle</w:t>
            </w:r>
          </w:p>
        </w:tc>
      </w:tr>
      <w:tr w:rsidR="00071D30" w:rsidRPr="00071D30" w14:paraId="7986E317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2F3E7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Na+, K+, Ca2+</w:t>
            </w:r>
          </w:p>
        </w:tc>
        <w:tc>
          <w:tcPr>
            <w:tcW w:w="0" w:type="auto"/>
            <w:hideMark/>
          </w:tcPr>
          <w:p w14:paraId="2123E7F8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 xml:space="preserve">Störungen bei Addison, SIADH, CKD, Hyperaldosteronismus </w:t>
            </w:r>
          </w:p>
        </w:tc>
      </w:tr>
      <w:tr w:rsidR="00071D30" w:rsidRPr="00071D30" w14:paraId="3A5E1E3B" w14:textId="77777777" w:rsidTr="00340B6A">
        <w:trPr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C2ECEE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Leberwerte (AST/ALT, γGT, AP)</w:t>
            </w:r>
          </w:p>
        </w:tc>
        <w:tc>
          <w:tcPr>
            <w:tcW w:w="0" w:type="auto"/>
            <w:hideMark/>
          </w:tcPr>
          <w:p w14:paraId="3F083ECD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Leberschädigung (viral, toxisch, cholestatisch), Hämolyse (isoliertes Bilirubin↑)</w:t>
            </w:r>
          </w:p>
        </w:tc>
      </w:tr>
      <w:tr w:rsidR="00071D30" w:rsidRPr="00071D30" w14:paraId="4B7EF52E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A9C84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TSH, fT4</w:t>
            </w:r>
          </w:p>
        </w:tc>
        <w:tc>
          <w:tcPr>
            <w:tcW w:w="0" w:type="auto"/>
            <w:hideMark/>
          </w:tcPr>
          <w:p w14:paraId="5D13610C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Hypo-/Hyperthyreose, Therapie-Monitoring</w:t>
            </w:r>
          </w:p>
        </w:tc>
      </w:tr>
      <w:tr w:rsidR="00071D30" w:rsidRPr="00071D30" w14:paraId="2FBBB443" w14:textId="77777777" w:rsidTr="00340B6A">
        <w:trPr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0CE29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LDH, Haptoglobin, Retikulozyten</w:t>
            </w:r>
          </w:p>
        </w:tc>
        <w:tc>
          <w:tcPr>
            <w:tcW w:w="0" w:type="auto"/>
            <w:hideMark/>
          </w:tcPr>
          <w:p w14:paraId="2E41DCAD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Hämolyse-Diagnostik</w:t>
            </w:r>
          </w:p>
        </w:tc>
      </w:tr>
      <w:tr w:rsidR="00071D30" w:rsidRPr="00071D30" w14:paraId="34C3CD4C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F38E5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Ferritin, Transferrin, sTfR</w:t>
            </w:r>
          </w:p>
        </w:tc>
        <w:tc>
          <w:tcPr>
            <w:tcW w:w="0" w:type="auto"/>
            <w:hideMark/>
          </w:tcPr>
          <w:p w14:paraId="303678C4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 xml:space="preserve">Eisenmangel vs. ACD (Anemia of Chronic Disease) </w:t>
            </w:r>
          </w:p>
        </w:tc>
      </w:tr>
    </w:tbl>
    <w:p w14:paraId="56A7AB22" w14:textId="77777777" w:rsidR="00071D30" w:rsidRPr="00071D30" w:rsidRDefault="00071D30" w:rsidP="00071D30">
      <w:pPr>
        <w:spacing w:before="100" w:beforeAutospacing="1" w:after="100" w:afterAutospacing="1" w:line="240" w:lineRule="auto"/>
        <w:divId w:val="542326667"/>
        <w:rPr>
          <w:rFonts w:ascii="Times New Roman" w:hAnsi="Times New Roman" w:cs="Times New Roman"/>
          <w:kern w:val="0"/>
          <w14:ligatures w14:val="none"/>
        </w:rPr>
      </w:pPr>
    </w:p>
    <w:p w14:paraId="795D1EF9" w14:textId="77777777" w:rsidR="00071D30" w:rsidRPr="00071D30" w:rsidRDefault="00071D30" w:rsidP="00071D30">
      <w:pPr>
        <w:spacing w:after="0" w:line="240" w:lineRule="auto"/>
        <w:divId w:val="542326667"/>
        <w:rPr>
          <w:rFonts w:ascii="Times New Roman" w:eastAsia="Times New Roman" w:hAnsi="Times New Roman" w:cs="Times New Roman"/>
          <w:kern w:val="0"/>
          <w14:ligatures w14:val="none"/>
        </w:rPr>
      </w:pPr>
      <w:r w:rsidRPr="00071D3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FE1717" wp14:editId="1AC8ADF1">
                <wp:extent cx="5943600" cy="1270"/>
                <wp:effectExtent l="0" t="31750" r="0" b="36830"/>
                <wp:docPr id="171118423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6DEA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47A3EAE" w14:textId="77777777" w:rsidR="00071D30" w:rsidRPr="00071D30" w:rsidRDefault="00071D30" w:rsidP="00071D30">
      <w:pPr>
        <w:spacing w:before="100" w:beforeAutospacing="1" w:after="100" w:afterAutospacing="1" w:line="240" w:lineRule="auto"/>
        <w:outlineLvl w:val="1"/>
        <w:divId w:val="542326667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1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IV. Heilpraktiker: rechtliche Grenzen bei Genital-/Neuro-/Labordiagnostik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18"/>
        <w:gridCol w:w="3751"/>
        <w:gridCol w:w="3381"/>
      </w:tblGrid>
      <w:tr w:rsidR="00071D30" w:rsidRPr="00071D30" w14:paraId="3AF2F227" w14:textId="77777777" w:rsidTr="00340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C3553A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Bereich</w:t>
            </w:r>
          </w:p>
        </w:tc>
        <w:tc>
          <w:tcPr>
            <w:tcW w:w="0" w:type="auto"/>
            <w:hideMark/>
          </w:tcPr>
          <w:p w14:paraId="40A97EDE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Verboten für Heilpraktiker</w:t>
            </w:r>
          </w:p>
        </w:tc>
        <w:tc>
          <w:tcPr>
            <w:tcW w:w="0" w:type="auto"/>
            <w:hideMark/>
          </w:tcPr>
          <w:p w14:paraId="4174DA99" w14:textId="77777777" w:rsidR="00071D30" w:rsidRPr="00071D30" w:rsidRDefault="00071D30" w:rsidP="00071D3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Erlaubt (unter Einschränkungen)</w:t>
            </w:r>
          </w:p>
        </w:tc>
      </w:tr>
      <w:tr w:rsidR="00071D30" w:rsidRPr="00071D30" w14:paraId="039AC928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0A274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Genitale Infekte/Tumoren</w:t>
            </w:r>
          </w:p>
        </w:tc>
        <w:tc>
          <w:tcPr>
            <w:tcW w:w="0" w:type="auto"/>
            <w:hideMark/>
          </w:tcPr>
          <w:p w14:paraId="6BA4FF46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Diagnostik &amp; Therapie (z. B. Zystitis, Prostatitis, STD, Gyn-Tumoren)</w:t>
            </w:r>
          </w:p>
        </w:tc>
        <w:tc>
          <w:tcPr>
            <w:tcW w:w="0" w:type="auto"/>
            <w:hideMark/>
          </w:tcPr>
          <w:p w14:paraId="33E2170B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Nur allgemeine Lebensstilberatung nach ärztlicher Diagnosesicherung</w:t>
            </w:r>
          </w:p>
        </w:tc>
      </w:tr>
      <w:tr w:rsidR="00071D30" w:rsidRPr="00071D30" w14:paraId="19468654" w14:textId="77777777" w:rsidTr="00340B6A">
        <w:trPr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23B3EF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Neurologische Störungen</w:t>
            </w:r>
          </w:p>
        </w:tc>
        <w:tc>
          <w:tcPr>
            <w:tcW w:w="0" w:type="auto"/>
            <w:hideMark/>
          </w:tcPr>
          <w:p w14:paraId="48BABEB3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Schlaganfall, Krampfanfall, MS, Kopfschmerzen unklarer Genese</w:t>
            </w:r>
          </w:p>
        </w:tc>
        <w:tc>
          <w:tcPr>
            <w:tcW w:w="0" w:type="auto"/>
            <w:hideMark/>
          </w:tcPr>
          <w:p w14:paraId="3F32C1ED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keine eigene Diagnostik erlaubt, nur Überweisung</w:t>
            </w:r>
          </w:p>
        </w:tc>
      </w:tr>
      <w:tr w:rsidR="00071D30" w:rsidRPr="00071D30" w14:paraId="63D51CB9" w14:textId="77777777" w:rsidTr="0034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9C0734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Labordiagnostik</w:t>
            </w:r>
          </w:p>
        </w:tc>
        <w:tc>
          <w:tcPr>
            <w:tcW w:w="0" w:type="auto"/>
            <w:hideMark/>
          </w:tcPr>
          <w:p w14:paraId="19CD22B2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Blutentnahmen zur Diagnostik &amp; Therapieentscheidung (z. B. Hb, TSH, CRP)</w:t>
            </w:r>
          </w:p>
        </w:tc>
        <w:tc>
          <w:tcPr>
            <w:tcW w:w="0" w:type="auto"/>
            <w:hideMark/>
          </w:tcPr>
          <w:p w14:paraId="6DB8C11B" w14:textId="77777777" w:rsidR="00071D30" w:rsidRPr="00071D30" w:rsidRDefault="00071D30" w:rsidP="00071D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nur in Labor-Kooperation mit ärztlicher Aufsicht</w:t>
            </w:r>
          </w:p>
        </w:tc>
      </w:tr>
      <w:tr w:rsidR="00071D30" w:rsidRPr="00071D30" w14:paraId="12FD6DD7" w14:textId="77777777" w:rsidTr="00340B6A">
        <w:trPr>
          <w:divId w:val="542326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BBF0D" w14:textId="77777777" w:rsidR="00071D30" w:rsidRPr="00071D30" w:rsidRDefault="00071D30" w:rsidP="00071D3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Notfälle</w:t>
            </w:r>
          </w:p>
        </w:tc>
        <w:tc>
          <w:tcPr>
            <w:tcW w:w="0" w:type="auto"/>
            <w:hideMark/>
          </w:tcPr>
          <w:p w14:paraId="1A9D0109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z. B. EUG, Hodentorsion, SAB, Hyperkaliämie</w:t>
            </w:r>
          </w:p>
        </w:tc>
        <w:tc>
          <w:tcPr>
            <w:tcW w:w="0" w:type="auto"/>
            <w:hideMark/>
          </w:tcPr>
          <w:p w14:paraId="143D694D" w14:textId="77777777" w:rsidR="00071D30" w:rsidRPr="00071D30" w:rsidRDefault="00071D30" w:rsidP="00071D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1D30">
              <w:rPr>
                <w:rFonts w:ascii="Times New Roman" w:hAnsi="Times New Roman" w:cs="Times New Roman"/>
                <w:kern w:val="0"/>
                <w14:ligatures w14:val="none"/>
              </w:rPr>
              <w:t>striktes Behandlungsverbot – sofortige Überweisung</w:t>
            </w:r>
          </w:p>
        </w:tc>
      </w:tr>
    </w:tbl>
    <w:p w14:paraId="1F6B93CB" w14:textId="77777777" w:rsidR="00071D30" w:rsidRPr="00071D30" w:rsidRDefault="00071D30" w:rsidP="00071D30">
      <w:pPr>
        <w:spacing w:before="100" w:beforeAutospacing="1" w:after="100" w:afterAutospacing="1" w:line="240" w:lineRule="auto"/>
        <w:divId w:val="542326667"/>
        <w:rPr>
          <w:rFonts w:ascii="Times New Roman" w:hAnsi="Times New Roman" w:cs="Times New Roman"/>
          <w:kern w:val="0"/>
          <w14:ligatures w14:val="none"/>
        </w:rPr>
      </w:pPr>
    </w:p>
    <w:p w14:paraId="7D119F8B" w14:textId="77777777" w:rsidR="00071D30" w:rsidRPr="00071D30" w:rsidRDefault="00071D30" w:rsidP="00071D30">
      <w:pPr>
        <w:spacing w:after="0" w:line="240" w:lineRule="auto"/>
        <w:divId w:val="542326667"/>
        <w:rPr>
          <w:rFonts w:ascii="Times New Roman" w:eastAsia="Times New Roman" w:hAnsi="Times New Roman" w:cs="Times New Roman"/>
          <w:kern w:val="0"/>
          <w14:ligatures w14:val="none"/>
        </w:rPr>
      </w:pPr>
      <w:r w:rsidRPr="00071D3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C5AF33" wp14:editId="7DDEF74A">
                <wp:extent cx="5943600" cy="1270"/>
                <wp:effectExtent l="0" t="31750" r="0" b="36830"/>
                <wp:docPr id="108854746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7FA90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F78138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3B8E7F65" w14:textId="77777777" w:rsidR="00C159E1" w:rsidRPr="00C159E1" w:rsidRDefault="00C159E1" w:rsidP="00C159E1">
      <w:p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Hier folgt eine strukturierte Übersicht zur hämatologischen Labordiagnostik und den Grundlagen der Psychotherapieformen – inklusive pathophysiologischer und psychodynamischer Konzepte, Differenzialdiagnosen und juristisch relevanter Aspekte für Heilpraktiker.</w:t>
      </w:r>
    </w:p>
    <w:p w14:paraId="64BA0EF8" w14:textId="77777777" w:rsidR="00C159E1" w:rsidRPr="00C159E1" w:rsidRDefault="00C159E1" w:rsidP="00C159E1">
      <w:pPr>
        <w:spacing w:after="0" w:line="240" w:lineRule="auto"/>
        <w:divId w:val="183907865"/>
        <w:rPr>
          <w:rFonts w:ascii="Times New Roman" w:eastAsia="Times New Roman" w:hAnsi="Times New Roman" w:cs="Times New Roman"/>
          <w:kern w:val="0"/>
          <w14:ligatures w14:val="none"/>
        </w:rPr>
      </w:pPr>
      <w:r w:rsidRPr="00C159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D7E0BA" wp14:editId="55D519A2">
                <wp:extent cx="5943600" cy="1270"/>
                <wp:effectExtent l="0" t="31750" r="0" b="36830"/>
                <wp:docPr id="823786886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DEE76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0DD32A9" w14:textId="77777777" w:rsidR="00C159E1" w:rsidRPr="00C159E1" w:rsidRDefault="00C159E1" w:rsidP="00C159E1">
      <w:pPr>
        <w:spacing w:before="100" w:beforeAutospacing="1" w:after="100" w:afterAutospacing="1" w:line="240" w:lineRule="auto"/>
        <w:outlineLvl w:val="1"/>
        <w:divId w:val="18390786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59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 Hämatologische Diagnostik: Anämieformen und Leukämien</w:t>
      </w:r>
    </w:p>
    <w:p w14:paraId="50ED4CD1" w14:textId="77777777" w:rsidR="00C159E1" w:rsidRPr="00C159E1" w:rsidRDefault="00C159E1" w:rsidP="00C159E1">
      <w:p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</w:p>
    <w:p w14:paraId="3AA8DC72" w14:textId="77777777" w:rsidR="00C159E1" w:rsidRPr="00C159E1" w:rsidRDefault="00C159E1" w:rsidP="00C159E1">
      <w:pPr>
        <w:spacing w:before="100" w:beforeAutospacing="1" w:after="100" w:afterAutospacing="1" w:line="240" w:lineRule="auto"/>
        <w:outlineLvl w:val="2"/>
        <w:divId w:val="183907865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59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Anämiedifferenzierung anhand MCV/MCH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37"/>
        <w:gridCol w:w="943"/>
        <w:gridCol w:w="1008"/>
        <w:gridCol w:w="4962"/>
      </w:tblGrid>
      <w:tr w:rsidR="00C159E1" w:rsidRPr="00C159E1" w14:paraId="260F6187" w14:textId="77777777" w:rsidTr="003E2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DD82E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Typ</w:t>
            </w:r>
          </w:p>
        </w:tc>
        <w:tc>
          <w:tcPr>
            <w:tcW w:w="0" w:type="auto"/>
            <w:hideMark/>
          </w:tcPr>
          <w:p w14:paraId="42FB4396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MCV</w:t>
            </w:r>
          </w:p>
        </w:tc>
        <w:tc>
          <w:tcPr>
            <w:tcW w:w="0" w:type="auto"/>
            <w:hideMark/>
          </w:tcPr>
          <w:p w14:paraId="3C5CBA78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MCH</w:t>
            </w:r>
          </w:p>
        </w:tc>
        <w:tc>
          <w:tcPr>
            <w:tcW w:w="0" w:type="auto"/>
            <w:hideMark/>
          </w:tcPr>
          <w:p w14:paraId="4C6A536D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Typische Ursachen</w:t>
            </w:r>
          </w:p>
        </w:tc>
      </w:tr>
      <w:tr w:rsidR="00C159E1" w:rsidRPr="00C159E1" w14:paraId="6847E8EB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D4538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mikrozytär, hypochrom</w:t>
            </w:r>
          </w:p>
        </w:tc>
        <w:tc>
          <w:tcPr>
            <w:tcW w:w="0" w:type="auto"/>
            <w:hideMark/>
          </w:tcPr>
          <w:p w14:paraId="78F552A0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&lt; 85 fl</w:t>
            </w:r>
          </w:p>
        </w:tc>
        <w:tc>
          <w:tcPr>
            <w:tcW w:w="0" w:type="auto"/>
            <w:hideMark/>
          </w:tcPr>
          <w:p w14:paraId="766FC9CB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&lt; 28 pg</w:t>
            </w:r>
          </w:p>
        </w:tc>
        <w:tc>
          <w:tcPr>
            <w:tcW w:w="0" w:type="auto"/>
            <w:hideMark/>
          </w:tcPr>
          <w:p w14:paraId="399D72BF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 xml:space="preserve">Eisenmangel, Thalassämie, Tumoranämie </w:t>
            </w:r>
          </w:p>
        </w:tc>
      </w:tr>
      <w:tr w:rsidR="00C159E1" w:rsidRPr="00C159E1" w14:paraId="5C8FC697" w14:textId="77777777" w:rsidTr="003E20B1">
        <w:trPr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F6FEA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normozytär, normochrom</w:t>
            </w:r>
          </w:p>
        </w:tc>
        <w:tc>
          <w:tcPr>
            <w:tcW w:w="0" w:type="auto"/>
            <w:hideMark/>
          </w:tcPr>
          <w:p w14:paraId="3035371B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85–98 fl</w:t>
            </w:r>
          </w:p>
        </w:tc>
        <w:tc>
          <w:tcPr>
            <w:tcW w:w="0" w:type="auto"/>
            <w:hideMark/>
          </w:tcPr>
          <w:p w14:paraId="048FCB26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28–34 pg</w:t>
            </w:r>
          </w:p>
        </w:tc>
        <w:tc>
          <w:tcPr>
            <w:tcW w:w="0" w:type="auto"/>
            <w:hideMark/>
          </w:tcPr>
          <w:p w14:paraId="1B711718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 xml:space="preserve">akuter Blutverlust, renale Anämie, aplastische Anämie, Hämolyse </w:t>
            </w:r>
          </w:p>
        </w:tc>
      </w:tr>
      <w:tr w:rsidR="00C159E1" w:rsidRPr="00C159E1" w14:paraId="627DF817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C264A7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makrozytär, hyperchrom</w:t>
            </w:r>
          </w:p>
        </w:tc>
        <w:tc>
          <w:tcPr>
            <w:tcW w:w="0" w:type="auto"/>
            <w:hideMark/>
          </w:tcPr>
          <w:p w14:paraId="469C0D52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&gt; 98 fl</w:t>
            </w:r>
          </w:p>
        </w:tc>
        <w:tc>
          <w:tcPr>
            <w:tcW w:w="0" w:type="auto"/>
            <w:hideMark/>
          </w:tcPr>
          <w:p w14:paraId="6BB7D489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&gt; 34 pg</w:t>
            </w:r>
          </w:p>
        </w:tc>
        <w:tc>
          <w:tcPr>
            <w:tcW w:w="0" w:type="auto"/>
            <w:hideMark/>
          </w:tcPr>
          <w:p w14:paraId="06616C22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 xml:space="preserve">Vitamin-B12-/Folsäuremangel, Lebererkrankung, Alkohol </w:t>
            </w:r>
          </w:p>
        </w:tc>
      </w:tr>
    </w:tbl>
    <w:p w14:paraId="15A37CD9" w14:textId="77777777" w:rsidR="00C159E1" w:rsidRPr="00C159E1" w:rsidRDefault="00C159E1" w:rsidP="00C159E1">
      <w:p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</w:p>
    <w:p w14:paraId="3BF9594A" w14:textId="77777777" w:rsidR="00C159E1" w:rsidRPr="00C159E1" w:rsidRDefault="00C159E1" w:rsidP="00C159E1">
      <w:pPr>
        <w:spacing w:after="0" w:line="240" w:lineRule="auto"/>
        <w:divId w:val="183907865"/>
        <w:rPr>
          <w:rFonts w:ascii="Times New Roman" w:eastAsia="Times New Roman" w:hAnsi="Times New Roman" w:cs="Times New Roman"/>
          <w:kern w:val="0"/>
          <w14:ligatures w14:val="none"/>
        </w:rPr>
      </w:pPr>
      <w:r w:rsidRPr="00C159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45426D" wp14:editId="5B1242FC">
                <wp:extent cx="5943600" cy="1270"/>
                <wp:effectExtent l="0" t="31750" r="0" b="36830"/>
                <wp:docPr id="2149525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77C1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E33828" w14:textId="77777777" w:rsidR="00C159E1" w:rsidRPr="00C159E1" w:rsidRDefault="00C159E1" w:rsidP="00C159E1">
      <w:pPr>
        <w:spacing w:before="100" w:beforeAutospacing="1" w:after="100" w:afterAutospacing="1" w:line="240" w:lineRule="auto"/>
        <w:outlineLvl w:val="2"/>
        <w:divId w:val="18390786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59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Hämolytische Anämie: Laborzeichen</w:t>
      </w:r>
    </w:p>
    <w:p w14:paraId="12EE534A" w14:textId="77777777" w:rsidR="00C159E1" w:rsidRPr="00C159E1" w:rsidRDefault="00C159E1" w:rsidP="00C159E1">
      <w:pPr>
        <w:numPr>
          <w:ilvl w:val="0"/>
          <w:numId w:val="15"/>
        </w:num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LDH ↑ – Zellumsatz</w:t>
      </w:r>
    </w:p>
    <w:p w14:paraId="5BFE01EB" w14:textId="77777777" w:rsidR="00C159E1" w:rsidRPr="00C159E1" w:rsidRDefault="00C159E1" w:rsidP="00C159E1">
      <w:pPr>
        <w:numPr>
          <w:ilvl w:val="0"/>
          <w:numId w:val="15"/>
        </w:num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indirektes Bilirubin ↑ – Hämabbau</w:t>
      </w:r>
    </w:p>
    <w:p w14:paraId="3A9C6B83" w14:textId="77777777" w:rsidR="00C159E1" w:rsidRPr="00C159E1" w:rsidRDefault="00C159E1" w:rsidP="00C159E1">
      <w:pPr>
        <w:numPr>
          <w:ilvl w:val="0"/>
          <w:numId w:val="15"/>
        </w:num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Retikulozyten ↑ – Regeneration</w:t>
      </w:r>
    </w:p>
    <w:p w14:paraId="1DD563F2" w14:textId="77777777" w:rsidR="00C159E1" w:rsidRPr="00C159E1" w:rsidRDefault="00C159E1" w:rsidP="00C159E1">
      <w:pPr>
        <w:numPr>
          <w:ilvl w:val="0"/>
          <w:numId w:val="15"/>
        </w:num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Haptoglobin ↓ – Verbrauch durch freies Hämoglobin</w:t>
      </w:r>
    </w:p>
    <w:p w14:paraId="1E680F36" w14:textId="77777777" w:rsidR="00C159E1" w:rsidRPr="00C159E1" w:rsidRDefault="00C159E1" w:rsidP="00C159E1">
      <w:pPr>
        <w:numPr>
          <w:ilvl w:val="0"/>
          <w:numId w:val="15"/>
        </w:num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 xml:space="preserve">Coombs-Test positiv – bei autoimmuner Genese </w:t>
      </w:r>
    </w:p>
    <w:p w14:paraId="191C4B5C" w14:textId="77777777" w:rsidR="00C159E1" w:rsidRPr="00C159E1" w:rsidRDefault="00C159E1" w:rsidP="00C159E1">
      <w:pPr>
        <w:spacing w:after="0" w:line="240" w:lineRule="auto"/>
        <w:divId w:val="183907865"/>
        <w:rPr>
          <w:rFonts w:ascii="Times New Roman" w:eastAsia="Times New Roman" w:hAnsi="Times New Roman" w:cs="Times New Roman"/>
          <w:kern w:val="0"/>
          <w14:ligatures w14:val="none"/>
        </w:rPr>
      </w:pPr>
      <w:r w:rsidRPr="00C159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6A0B342" wp14:editId="3E09D287">
                <wp:extent cx="5943600" cy="1270"/>
                <wp:effectExtent l="0" t="31750" r="0" b="36830"/>
                <wp:docPr id="118142512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A0677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83B97F" w14:textId="77777777" w:rsidR="00C159E1" w:rsidRPr="00C159E1" w:rsidRDefault="00C159E1" w:rsidP="00C159E1">
      <w:pPr>
        <w:spacing w:before="100" w:beforeAutospacing="1" w:after="100" w:afterAutospacing="1" w:line="240" w:lineRule="auto"/>
        <w:outlineLvl w:val="2"/>
        <w:divId w:val="18390786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59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Akute Leukämien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06"/>
        <w:gridCol w:w="6944"/>
      </w:tblGrid>
      <w:tr w:rsidR="00C159E1" w:rsidRPr="00C159E1" w14:paraId="219390AE" w14:textId="77777777" w:rsidTr="003E2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03C5D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79C8A5F5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Befund</w:t>
            </w:r>
          </w:p>
        </w:tc>
      </w:tr>
      <w:tr w:rsidR="00C159E1" w:rsidRPr="00C159E1" w14:paraId="5BD3F6DB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2339C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</w:p>
        </w:tc>
        <w:tc>
          <w:tcPr>
            <w:tcW w:w="0" w:type="auto"/>
            <w:hideMark/>
          </w:tcPr>
          <w:p w14:paraId="7C22BDB0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 xml:space="preserve">Fieber, Blässe, Petechien, Lymphknotenschwellung, Splenomegalie </w:t>
            </w:r>
          </w:p>
        </w:tc>
      </w:tr>
      <w:tr w:rsidR="00C159E1" w:rsidRPr="00C159E1" w14:paraId="4AAB81B8" w14:textId="77777777" w:rsidTr="003E20B1">
        <w:trPr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B21B61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Labor</w:t>
            </w:r>
          </w:p>
        </w:tc>
        <w:tc>
          <w:tcPr>
            <w:tcW w:w="0" w:type="auto"/>
            <w:hideMark/>
          </w:tcPr>
          <w:p w14:paraId="64D140B0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 xml:space="preserve">Leukozyten ↑ oder normal, Hb ↓, Thrombozyten ↓, Blasten im Ausstrich </w:t>
            </w:r>
          </w:p>
        </w:tc>
      </w:tr>
      <w:tr w:rsidR="00C159E1" w:rsidRPr="00C159E1" w14:paraId="534849FB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9C4B42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Spezifisches Merkmal</w:t>
            </w:r>
          </w:p>
        </w:tc>
        <w:tc>
          <w:tcPr>
            <w:tcW w:w="0" w:type="auto"/>
            <w:hideMark/>
          </w:tcPr>
          <w:p w14:paraId="76FFED87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 xml:space="preserve">Auerstäbchen bei AML, POX-positiv </w:t>
            </w:r>
          </w:p>
        </w:tc>
      </w:tr>
    </w:tbl>
    <w:p w14:paraId="174AF847" w14:textId="77777777" w:rsidR="00C159E1" w:rsidRPr="00C159E1" w:rsidRDefault="00C159E1" w:rsidP="00C159E1">
      <w:p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</w:p>
    <w:p w14:paraId="32238A52" w14:textId="77777777" w:rsidR="00C159E1" w:rsidRPr="00C159E1" w:rsidRDefault="00C159E1" w:rsidP="00C159E1">
      <w:pPr>
        <w:spacing w:after="0" w:line="240" w:lineRule="auto"/>
        <w:divId w:val="183907865"/>
        <w:rPr>
          <w:rFonts w:ascii="Times New Roman" w:eastAsia="Times New Roman" w:hAnsi="Times New Roman" w:cs="Times New Roman"/>
          <w:kern w:val="0"/>
          <w14:ligatures w14:val="none"/>
        </w:rPr>
      </w:pPr>
      <w:r w:rsidRPr="00C159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9DE5FEF" wp14:editId="031313F8">
                <wp:extent cx="5943600" cy="1270"/>
                <wp:effectExtent l="0" t="31750" r="0" b="36830"/>
                <wp:docPr id="164750461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CB092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7E2D0E" w14:textId="77777777" w:rsidR="00C159E1" w:rsidRPr="00C159E1" w:rsidRDefault="00C159E1" w:rsidP="00C159E1">
      <w:pPr>
        <w:spacing w:before="100" w:beforeAutospacing="1" w:after="100" w:afterAutospacing="1" w:line="240" w:lineRule="auto"/>
        <w:outlineLvl w:val="1"/>
        <w:divId w:val="18390786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59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II. Psychotherapieformen – Methoden, Indikation, Unterschiede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90"/>
        <w:gridCol w:w="2142"/>
        <w:gridCol w:w="2554"/>
        <w:gridCol w:w="2364"/>
      </w:tblGrid>
      <w:tr w:rsidR="00C159E1" w:rsidRPr="00C159E1" w14:paraId="36CCEDBE" w14:textId="77777777" w:rsidTr="003E2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32D94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Therapieform</w:t>
            </w:r>
          </w:p>
        </w:tc>
        <w:tc>
          <w:tcPr>
            <w:tcW w:w="0" w:type="auto"/>
            <w:hideMark/>
          </w:tcPr>
          <w:p w14:paraId="18486926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Konzept</w:t>
            </w:r>
          </w:p>
        </w:tc>
        <w:tc>
          <w:tcPr>
            <w:tcW w:w="0" w:type="auto"/>
            <w:hideMark/>
          </w:tcPr>
          <w:p w14:paraId="2CF69D3D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Indikation</w:t>
            </w:r>
          </w:p>
        </w:tc>
        <w:tc>
          <w:tcPr>
            <w:tcW w:w="0" w:type="auto"/>
            <w:hideMark/>
          </w:tcPr>
          <w:p w14:paraId="0BFAFD1D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Hauptmethodik</w:t>
            </w:r>
          </w:p>
        </w:tc>
      </w:tr>
      <w:tr w:rsidR="00C159E1" w:rsidRPr="00C159E1" w14:paraId="7953A2DB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9724E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Tiefenpsychologisch</w:t>
            </w:r>
          </w:p>
        </w:tc>
        <w:tc>
          <w:tcPr>
            <w:tcW w:w="0" w:type="auto"/>
            <w:hideMark/>
          </w:tcPr>
          <w:p w14:paraId="413303D6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unbewusste Konflikte</w:t>
            </w:r>
          </w:p>
        </w:tc>
        <w:tc>
          <w:tcPr>
            <w:tcW w:w="0" w:type="auto"/>
            <w:hideMark/>
          </w:tcPr>
          <w:p w14:paraId="5D26F8FD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Depression, Angst, psychosomatische Störungen</w:t>
            </w:r>
          </w:p>
        </w:tc>
        <w:tc>
          <w:tcPr>
            <w:tcW w:w="0" w:type="auto"/>
            <w:hideMark/>
          </w:tcPr>
          <w:p w14:paraId="3B2AF05B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Beziehungsmuster, Übertragung/Abwehr</w:t>
            </w:r>
          </w:p>
        </w:tc>
      </w:tr>
      <w:tr w:rsidR="00C159E1" w:rsidRPr="00C159E1" w14:paraId="2798E879" w14:textId="77777777" w:rsidTr="003E20B1">
        <w:trPr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B968F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Verhaltenstherapie</w:t>
            </w:r>
          </w:p>
        </w:tc>
        <w:tc>
          <w:tcPr>
            <w:tcW w:w="0" w:type="auto"/>
            <w:hideMark/>
          </w:tcPr>
          <w:p w14:paraId="23EBAE1D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Lernen, Reiz-Reaktion</w:t>
            </w:r>
          </w:p>
        </w:tc>
        <w:tc>
          <w:tcPr>
            <w:tcW w:w="0" w:type="auto"/>
            <w:hideMark/>
          </w:tcPr>
          <w:p w14:paraId="238350EC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Phobien, Zwang, Essstörung, Depression</w:t>
            </w:r>
          </w:p>
        </w:tc>
        <w:tc>
          <w:tcPr>
            <w:tcW w:w="0" w:type="auto"/>
            <w:hideMark/>
          </w:tcPr>
          <w:p w14:paraId="7FC44506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Exposition, kognitive Umstrukturierung</w:t>
            </w:r>
          </w:p>
        </w:tc>
      </w:tr>
      <w:tr w:rsidR="00C159E1" w:rsidRPr="00C159E1" w14:paraId="1AC2F05A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1B3603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Psychoanalyse</w:t>
            </w:r>
          </w:p>
        </w:tc>
        <w:tc>
          <w:tcPr>
            <w:tcW w:w="0" w:type="auto"/>
            <w:hideMark/>
          </w:tcPr>
          <w:p w14:paraId="1EF3D294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Struktur-/Konflikttheorie</w:t>
            </w:r>
          </w:p>
        </w:tc>
        <w:tc>
          <w:tcPr>
            <w:tcW w:w="0" w:type="auto"/>
            <w:hideMark/>
          </w:tcPr>
          <w:p w14:paraId="0AE2482B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Persönlichkeitsstörung, chronische Probleme</w:t>
            </w:r>
          </w:p>
        </w:tc>
        <w:tc>
          <w:tcPr>
            <w:tcW w:w="0" w:type="auto"/>
            <w:hideMark/>
          </w:tcPr>
          <w:p w14:paraId="25F74947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freie Assoziation, Traumdeutung</w:t>
            </w:r>
          </w:p>
        </w:tc>
      </w:tr>
      <w:tr w:rsidR="00C159E1" w:rsidRPr="00C159E1" w14:paraId="447897CF" w14:textId="77777777" w:rsidTr="003E20B1">
        <w:trPr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8B7214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Systemische Therapie</w:t>
            </w:r>
          </w:p>
        </w:tc>
        <w:tc>
          <w:tcPr>
            <w:tcW w:w="0" w:type="auto"/>
            <w:hideMark/>
          </w:tcPr>
          <w:p w14:paraId="57A44ABF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Kontext, Beziehungssysteme</w:t>
            </w:r>
          </w:p>
        </w:tc>
        <w:tc>
          <w:tcPr>
            <w:tcW w:w="0" w:type="auto"/>
            <w:hideMark/>
          </w:tcPr>
          <w:p w14:paraId="54D4674A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Paare, Familien, chronische Erkrankungen</w:t>
            </w:r>
          </w:p>
        </w:tc>
        <w:tc>
          <w:tcPr>
            <w:tcW w:w="0" w:type="auto"/>
            <w:hideMark/>
          </w:tcPr>
          <w:p w14:paraId="738B5CEB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zirkuläres Fragen, Genogramm</w:t>
            </w:r>
          </w:p>
        </w:tc>
      </w:tr>
      <w:tr w:rsidR="00C159E1" w:rsidRPr="00C159E1" w14:paraId="73612FA7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64C460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Humanistische</w:t>
            </w:r>
          </w:p>
        </w:tc>
        <w:tc>
          <w:tcPr>
            <w:tcW w:w="0" w:type="auto"/>
            <w:hideMark/>
          </w:tcPr>
          <w:p w14:paraId="71CE9174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Selbstentfaltung, Empathie</w:t>
            </w:r>
          </w:p>
        </w:tc>
        <w:tc>
          <w:tcPr>
            <w:tcW w:w="0" w:type="auto"/>
            <w:hideMark/>
          </w:tcPr>
          <w:p w14:paraId="1CAF15A4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Lebenskrisen, Identitätsfragen</w:t>
            </w:r>
          </w:p>
        </w:tc>
        <w:tc>
          <w:tcPr>
            <w:tcW w:w="0" w:type="auto"/>
            <w:hideMark/>
          </w:tcPr>
          <w:p w14:paraId="03DDE9DB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Gesprächstherapie nach Rogers, Gestalttherapie</w:t>
            </w:r>
          </w:p>
        </w:tc>
      </w:tr>
    </w:tbl>
    <w:p w14:paraId="726E033D" w14:textId="77777777" w:rsidR="00C159E1" w:rsidRPr="00C159E1" w:rsidRDefault="00C159E1" w:rsidP="00C159E1">
      <w:p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</w:p>
    <w:p w14:paraId="017F38D2" w14:textId="77777777" w:rsidR="00C159E1" w:rsidRPr="00C159E1" w:rsidRDefault="00C159E1" w:rsidP="00C159E1">
      <w:pPr>
        <w:spacing w:after="0" w:line="240" w:lineRule="auto"/>
        <w:divId w:val="183907865"/>
        <w:rPr>
          <w:rFonts w:ascii="Times New Roman" w:eastAsia="Times New Roman" w:hAnsi="Times New Roman" w:cs="Times New Roman"/>
          <w:kern w:val="0"/>
          <w14:ligatures w14:val="none"/>
        </w:rPr>
      </w:pPr>
      <w:r w:rsidRPr="00C159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F1B0CB" wp14:editId="0C1808DC">
                <wp:extent cx="5943600" cy="1270"/>
                <wp:effectExtent l="0" t="31750" r="0" b="36830"/>
                <wp:docPr id="6950036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3098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8B374EF" w14:textId="77777777" w:rsidR="00C159E1" w:rsidRPr="00C159E1" w:rsidRDefault="00C159E1" w:rsidP="00C159E1">
      <w:pPr>
        <w:spacing w:before="100" w:beforeAutospacing="1" w:after="100" w:afterAutospacing="1" w:line="240" w:lineRule="auto"/>
        <w:outlineLvl w:val="1"/>
        <w:divId w:val="18390786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59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III. Heilpraktiker: Rechte &amp; Grenzen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86"/>
        <w:gridCol w:w="3322"/>
        <w:gridCol w:w="3742"/>
      </w:tblGrid>
      <w:tr w:rsidR="00C159E1" w:rsidRPr="00C159E1" w14:paraId="2E3A18CE" w14:textId="77777777" w:rsidTr="003E2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99A17B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Bereich</w:t>
            </w:r>
          </w:p>
        </w:tc>
        <w:tc>
          <w:tcPr>
            <w:tcW w:w="0" w:type="auto"/>
            <w:hideMark/>
          </w:tcPr>
          <w:p w14:paraId="0BD4DAEB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Verboten</w:t>
            </w:r>
          </w:p>
        </w:tc>
        <w:tc>
          <w:tcPr>
            <w:tcW w:w="0" w:type="auto"/>
            <w:hideMark/>
          </w:tcPr>
          <w:p w14:paraId="7FDF2276" w14:textId="77777777" w:rsidR="00C159E1" w:rsidRPr="00C159E1" w:rsidRDefault="00C159E1" w:rsidP="00C159E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Erlaubt (unter Auflagen)</w:t>
            </w:r>
          </w:p>
        </w:tc>
      </w:tr>
      <w:tr w:rsidR="00C159E1" w:rsidRPr="00C159E1" w14:paraId="05D8F017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66E22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Hämatologie (z. B. Leukämie)</w:t>
            </w:r>
          </w:p>
        </w:tc>
        <w:tc>
          <w:tcPr>
            <w:tcW w:w="0" w:type="auto"/>
            <w:hideMark/>
          </w:tcPr>
          <w:p w14:paraId="0E4BB2EC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Diagnostik, Blutabnahme, Interpretation schwerwiegender Befunde</w:t>
            </w:r>
          </w:p>
        </w:tc>
        <w:tc>
          <w:tcPr>
            <w:tcW w:w="0" w:type="auto"/>
            <w:hideMark/>
          </w:tcPr>
          <w:p w14:paraId="091BAD6D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keine eigene Diagnosestellung oder Therapie</w:t>
            </w:r>
          </w:p>
        </w:tc>
      </w:tr>
      <w:tr w:rsidR="00C159E1" w:rsidRPr="00C159E1" w14:paraId="14B7D737" w14:textId="77777777" w:rsidTr="003E20B1">
        <w:trPr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F4C63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Labordiagnostik allgemein</w:t>
            </w:r>
          </w:p>
        </w:tc>
        <w:tc>
          <w:tcPr>
            <w:tcW w:w="0" w:type="auto"/>
            <w:hideMark/>
          </w:tcPr>
          <w:p w14:paraId="24A26E59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eigenständige Entnahme zu kurativen Zwecken ohne Laborarztbindung</w:t>
            </w:r>
          </w:p>
        </w:tc>
        <w:tc>
          <w:tcPr>
            <w:tcW w:w="0" w:type="auto"/>
            <w:hideMark/>
          </w:tcPr>
          <w:p w14:paraId="067013E4" w14:textId="77777777" w:rsidR="00C159E1" w:rsidRPr="00C159E1" w:rsidRDefault="00C159E1" w:rsidP="00C159E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ggf. in Zusammenarbeit mit ärztlichem Labor nach Infektionsschutzgesetz</w:t>
            </w:r>
          </w:p>
        </w:tc>
      </w:tr>
      <w:tr w:rsidR="00C159E1" w:rsidRPr="00C159E1" w14:paraId="4BA7D6A4" w14:textId="77777777" w:rsidTr="003E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3907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C81419" w14:textId="77777777" w:rsidR="00C159E1" w:rsidRPr="00C159E1" w:rsidRDefault="00C159E1" w:rsidP="00C159E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Psychotherapie (HPG)</w:t>
            </w:r>
          </w:p>
        </w:tc>
        <w:tc>
          <w:tcPr>
            <w:tcW w:w="0" w:type="auto"/>
            <w:hideMark/>
          </w:tcPr>
          <w:p w14:paraId="75B7E8FB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tiefenanalytische Verfahren, Suizidrisiko, schwere Psychosen</w:t>
            </w:r>
          </w:p>
        </w:tc>
        <w:tc>
          <w:tcPr>
            <w:tcW w:w="0" w:type="auto"/>
            <w:hideMark/>
          </w:tcPr>
          <w:p w14:paraId="2B71E696" w14:textId="77777777" w:rsidR="00C159E1" w:rsidRPr="00C159E1" w:rsidRDefault="00C159E1" w:rsidP="00C159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159E1">
              <w:rPr>
                <w:rFonts w:ascii="Times New Roman" w:hAnsi="Times New Roman" w:cs="Times New Roman"/>
                <w:kern w:val="0"/>
                <w14:ligatures w14:val="none"/>
              </w:rPr>
              <w:t>Nur nach bestandener Heilpraktikerprüfung für Psychotherapie</w:t>
            </w:r>
          </w:p>
        </w:tc>
      </w:tr>
    </w:tbl>
    <w:p w14:paraId="00E23CBB" w14:textId="77777777" w:rsidR="00C159E1" w:rsidRPr="00C159E1" w:rsidRDefault="00C159E1" w:rsidP="00C159E1">
      <w:p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</w:p>
    <w:p w14:paraId="02407BAC" w14:textId="77777777" w:rsidR="00C159E1" w:rsidRPr="00C159E1" w:rsidRDefault="00C159E1" w:rsidP="00C159E1">
      <w:pPr>
        <w:spacing w:after="0" w:line="240" w:lineRule="auto"/>
        <w:divId w:val="183907865"/>
        <w:rPr>
          <w:rFonts w:ascii="Times New Roman" w:eastAsia="Times New Roman" w:hAnsi="Times New Roman" w:cs="Times New Roman"/>
          <w:kern w:val="0"/>
          <w14:ligatures w14:val="none"/>
        </w:rPr>
      </w:pPr>
      <w:r w:rsidRPr="00C159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1189161" wp14:editId="768DE537">
                <wp:extent cx="5943600" cy="1270"/>
                <wp:effectExtent l="0" t="31750" r="0" b="36830"/>
                <wp:docPr id="122406205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A27BE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9BF7445" w14:textId="77777777" w:rsidR="0067792F" w:rsidRDefault="0067792F" w:rsidP="00C159E1">
      <w:p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</w:p>
    <w:p w14:paraId="7ED52FA0" w14:textId="17E866E1" w:rsidR="00C159E1" w:rsidRPr="00C159E1" w:rsidRDefault="00C159E1" w:rsidP="00C159E1">
      <w:p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Fazit:</w:t>
      </w:r>
    </w:p>
    <w:p w14:paraId="53911707" w14:textId="77777777" w:rsidR="00C159E1" w:rsidRPr="00C159E1" w:rsidRDefault="00C159E1" w:rsidP="00C159E1">
      <w:pPr>
        <w:numPr>
          <w:ilvl w:val="0"/>
          <w:numId w:val="16"/>
        </w:num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Die Blutbildanalyse erfordert immer Kontext – MCV/MCH + Retikulozyten + LDH + Coombs → klare Zuordnung.</w:t>
      </w:r>
    </w:p>
    <w:p w14:paraId="002D497A" w14:textId="77777777" w:rsidR="00C159E1" w:rsidRPr="00C159E1" w:rsidRDefault="00C159E1" w:rsidP="00C159E1">
      <w:pPr>
        <w:numPr>
          <w:ilvl w:val="0"/>
          <w:numId w:val="16"/>
        </w:num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Psychotherapieformen sind hoch differenziert – wichtig ist die Passung zur Struktur und Problemlage des Patienten.</w:t>
      </w:r>
    </w:p>
    <w:p w14:paraId="6468904E" w14:textId="77777777" w:rsidR="00C159E1" w:rsidRPr="00C159E1" w:rsidRDefault="00C159E1" w:rsidP="00C159E1">
      <w:pPr>
        <w:numPr>
          <w:ilvl w:val="0"/>
          <w:numId w:val="16"/>
        </w:numPr>
        <w:spacing w:before="100" w:beforeAutospacing="1" w:after="100" w:afterAutospacing="1" w:line="240" w:lineRule="auto"/>
        <w:divId w:val="183907865"/>
        <w:rPr>
          <w:rFonts w:ascii="Times New Roman" w:hAnsi="Times New Roman" w:cs="Times New Roman"/>
          <w:kern w:val="0"/>
          <w14:ligatures w14:val="none"/>
        </w:rPr>
      </w:pPr>
      <w:r w:rsidRPr="00C159E1">
        <w:rPr>
          <w:rFonts w:ascii="Times New Roman" w:hAnsi="Times New Roman" w:cs="Times New Roman"/>
          <w:kern w:val="0"/>
          <w14:ligatures w14:val="none"/>
        </w:rPr>
        <w:t>Heilpraktiker sind im Blutbild und bei schweren psychischen Erkrankungen rechtlich nicht befugt zur selbständigen Behandlung.</w:t>
      </w:r>
    </w:p>
    <w:p w14:paraId="1A74E904" w14:textId="77777777" w:rsidR="00C159E1" w:rsidRPr="00C159E1" w:rsidRDefault="00C159E1" w:rsidP="00C159E1">
      <w:pPr>
        <w:spacing w:after="0" w:line="240" w:lineRule="auto"/>
        <w:divId w:val="183907865"/>
        <w:rPr>
          <w:rFonts w:ascii="Times New Roman" w:eastAsia="Times New Roman" w:hAnsi="Times New Roman" w:cs="Times New Roman"/>
          <w:kern w:val="0"/>
          <w14:ligatures w14:val="none"/>
        </w:rPr>
      </w:pPr>
      <w:r w:rsidRPr="00C159E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9F6AEA" wp14:editId="4AD5571E">
                <wp:extent cx="5943600" cy="1270"/>
                <wp:effectExtent l="0" t="31750" r="0" b="36830"/>
                <wp:docPr id="34196358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C4B7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6CA3125" w14:textId="77777777" w:rsidR="00FE2A1B" w:rsidRPr="002327D5" w:rsidRDefault="00FE2A1B" w:rsidP="00857E1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Niere – Glomerulär, tubulär, akut vs. chronisch</w:t>
      </w:r>
    </w:p>
    <w:p w14:paraId="65CC0758" w14:textId="77777777" w:rsidR="00FE2A1B" w:rsidRPr="002327D5" w:rsidRDefault="00FE2A1B" w:rsidP="00857E1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42AFEE" w14:textId="77777777" w:rsidR="00FE2A1B" w:rsidRPr="002327D5" w:rsidRDefault="00FE2A1B" w:rsidP="0085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Anatomie &amp; Physiologie:</w:t>
      </w:r>
    </w:p>
    <w:p w14:paraId="1C642C0F" w14:textId="77777777" w:rsidR="00FE2A1B" w:rsidRPr="002327D5" w:rsidRDefault="00FE2A1B" w:rsidP="00FE2A1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Nephron: Glomerulus + Tubulusapparat → Filtration + Rückresorption</w:t>
      </w:r>
    </w:p>
    <w:p w14:paraId="49FAF2D2" w14:textId="77777777" w:rsidR="00FE2A1B" w:rsidRPr="002327D5" w:rsidRDefault="00FE2A1B" w:rsidP="00FE2A1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GFR = Funktionseinheit der Nierenleistung</w:t>
      </w:r>
    </w:p>
    <w:p w14:paraId="3B42450C" w14:textId="77777777" w:rsidR="00FE2A1B" w:rsidRPr="002327D5" w:rsidRDefault="00FE2A1B" w:rsidP="00FE2A1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Hormonsystem: Renin-Angiotensin-Aldosteron, EPO</w:t>
      </w:r>
    </w:p>
    <w:p w14:paraId="785FA044" w14:textId="77777777" w:rsidR="00FE2A1B" w:rsidRPr="002327D5" w:rsidRDefault="00FE2A1B" w:rsidP="00857E1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79458C7" w14:textId="77777777" w:rsidR="00FE2A1B" w:rsidRPr="002327D5" w:rsidRDefault="00FE2A1B" w:rsidP="0085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Pathophysiologie:</w:t>
      </w:r>
    </w:p>
    <w:p w14:paraId="611E785F" w14:textId="77777777" w:rsidR="00FE2A1B" w:rsidRPr="002327D5" w:rsidRDefault="00FE2A1B" w:rsidP="00FE2A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Glomerulonephritis: immunvermittelte Schädigung (Proteinurie, Hämaturie)</w:t>
      </w:r>
    </w:p>
    <w:p w14:paraId="68FCC98C" w14:textId="77777777" w:rsidR="00FE2A1B" w:rsidRPr="002327D5" w:rsidRDefault="00FE2A1B" w:rsidP="00FE2A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interstitielle Nephritis: toxisch/medikamentös</w:t>
      </w:r>
    </w:p>
    <w:p w14:paraId="44CCF56C" w14:textId="77777777" w:rsidR="00FE2A1B" w:rsidRPr="002327D5" w:rsidRDefault="00FE2A1B" w:rsidP="00FE2A1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chronische Insuffizienz: Progredienz zur Urämie</w:t>
      </w:r>
    </w:p>
    <w:p w14:paraId="05F009DA" w14:textId="77777777" w:rsidR="00FE2A1B" w:rsidRPr="002327D5" w:rsidRDefault="00FE2A1B" w:rsidP="00857E1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B6ACF6" w14:textId="77777777" w:rsidR="00FE2A1B" w:rsidRPr="002327D5" w:rsidRDefault="00FE2A1B" w:rsidP="0085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Leitsymptom: Ödeme + Urämiezeichen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587"/>
        <w:gridCol w:w="3153"/>
        <w:gridCol w:w="3610"/>
      </w:tblGrid>
      <w:tr w:rsidR="00FE2A1B" w:rsidRPr="002327D5" w14:paraId="76B273DF" w14:textId="77777777" w:rsidTr="00677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163F1F" w14:textId="77777777" w:rsidR="00FE2A1B" w:rsidRPr="002327D5" w:rsidRDefault="00FE2A1B" w:rsidP="00857E1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DD</w:t>
            </w:r>
          </w:p>
        </w:tc>
        <w:tc>
          <w:tcPr>
            <w:tcW w:w="0" w:type="auto"/>
            <w:hideMark/>
          </w:tcPr>
          <w:p w14:paraId="2380555D" w14:textId="77777777" w:rsidR="00FE2A1B" w:rsidRPr="002327D5" w:rsidRDefault="00FE2A1B" w:rsidP="00857E1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Zeichen</w:t>
            </w:r>
          </w:p>
        </w:tc>
        <w:tc>
          <w:tcPr>
            <w:tcW w:w="0" w:type="auto"/>
            <w:hideMark/>
          </w:tcPr>
          <w:p w14:paraId="0D57A71B" w14:textId="77777777" w:rsidR="00FE2A1B" w:rsidRPr="002327D5" w:rsidRDefault="00FE2A1B" w:rsidP="00857E1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</w:tr>
      <w:tr w:rsidR="00FE2A1B" w:rsidRPr="002327D5" w14:paraId="66CC2286" w14:textId="77777777" w:rsidTr="0067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433A3" w14:textId="77777777" w:rsidR="00FE2A1B" w:rsidRPr="002327D5" w:rsidRDefault="00FE2A1B" w:rsidP="00857E1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Akute GN (z. B. PSGN)</w:t>
            </w:r>
          </w:p>
        </w:tc>
        <w:tc>
          <w:tcPr>
            <w:tcW w:w="0" w:type="auto"/>
            <w:hideMark/>
          </w:tcPr>
          <w:p w14:paraId="1D0DD733" w14:textId="77777777" w:rsidR="00FE2A1B" w:rsidRPr="002327D5" w:rsidRDefault="00FE2A1B" w:rsidP="00857E1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Hämaturie, Proteinurie, Hypertonie</w:t>
            </w:r>
          </w:p>
        </w:tc>
        <w:tc>
          <w:tcPr>
            <w:tcW w:w="0" w:type="auto"/>
            <w:hideMark/>
          </w:tcPr>
          <w:p w14:paraId="370570FB" w14:textId="77777777" w:rsidR="00FE2A1B" w:rsidRPr="002327D5" w:rsidRDefault="00FE2A1B" w:rsidP="00857E1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Urinsediment, Komplement, ASL-Titer</w:t>
            </w:r>
          </w:p>
        </w:tc>
      </w:tr>
      <w:tr w:rsidR="00FE2A1B" w:rsidRPr="002327D5" w14:paraId="16C11A76" w14:textId="77777777" w:rsidTr="00677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556A9D" w14:textId="77777777" w:rsidR="00FE2A1B" w:rsidRPr="002327D5" w:rsidRDefault="00FE2A1B" w:rsidP="00857E1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Rapid-progressive GN</w:t>
            </w:r>
          </w:p>
        </w:tc>
        <w:tc>
          <w:tcPr>
            <w:tcW w:w="0" w:type="auto"/>
            <w:hideMark/>
          </w:tcPr>
          <w:p w14:paraId="27E7CD26" w14:textId="77777777" w:rsidR="00FE2A1B" w:rsidRPr="002327D5" w:rsidRDefault="00FE2A1B" w:rsidP="00857E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rascher Kreatininanstieg</w:t>
            </w:r>
          </w:p>
        </w:tc>
        <w:tc>
          <w:tcPr>
            <w:tcW w:w="0" w:type="auto"/>
            <w:hideMark/>
          </w:tcPr>
          <w:p w14:paraId="02B5E28E" w14:textId="77777777" w:rsidR="00FE2A1B" w:rsidRPr="002327D5" w:rsidRDefault="00FE2A1B" w:rsidP="00857E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Anti-GBM, ANCA, Biopsie </w:t>
            </w:r>
          </w:p>
        </w:tc>
      </w:tr>
      <w:tr w:rsidR="00FE2A1B" w:rsidRPr="002327D5" w14:paraId="291D7FC3" w14:textId="77777777" w:rsidTr="0067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0CF2E" w14:textId="77777777" w:rsidR="00FE2A1B" w:rsidRPr="002327D5" w:rsidRDefault="00FE2A1B" w:rsidP="00857E1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Nephrotisches Syndrom</w:t>
            </w:r>
          </w:p>
        </w:tc>
        <w:tc>
          <w:tcPr>
            <w:tcW w:w="0" w:type="auto"/>
            <w:hideMark/>
          </w:tcPr>
          <w:p w14:paraId="4AB8C591" w14:textId="77777777" w:rsidR="00FE2A1B" w:rsidRPr="002327D5" w:rsidRDefault="00FE2A1B" w:rsidP="00857E1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massive Proteinurie &gt; 3,5 g/d, Ödeme</w:t>
            </w:r>
          </w:p>
        </w:tc>
        <w:tc>
          <w:tcPr>
            <w:tcW w:w="0" w:type="auto"/>
            <w:hideMark/>
          </w:tcPr>
          <w:p w14:paraId="2D802BCF" w14:textId="77777777" w:rsidR="00FE2A1B" w:rsidRPr="002327D5" w:rsidRDefault="00FE2A1B" w:rsidP="00857E1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Albumin↓, Cholesterin↑, Urin Eiweißstreifen</w:t>
            </w:r>
          </w:p>
        </w:tc>
      </w:tr>
      <w:tr w:rsidR="00FE2A1B" w:rsidRPr="002327D5" w14:paraId="5DD19459" w14:textId="77777777" w:rsidTr="00677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BB3454" w14:textId="77777777" w:rsidR="00FE2A1B" w:rsidRPr="002327D5" w:rsidRDefault="00FE2A1B" w:rsidP="00857E1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Chron. Niereninsuffizienz</w:t>
            </w:r>
          </w:p>
        </w:tc>
        <w:tc>
          <w:tcPr>
            <w:tcW w:w="0" w:type="auto"/>
            <w:hideMark/>
          </w:tcPr>
          <w:p w14:paraId="07D36837" w14:textId="77777777" w:rsidR="00FE2A1B" w:rsidRPr="002327D5" w:rsidRDefault="00FE2A1B" w:rsidP="00857E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>Müdigkeit, Café-au-lait-Haut, Anämie</w:t>
            </w:r>
          </w:p>
        </w:tc>
        <w:tc>
          <w:tcPr>
            <w:tcW w:w="0" w:type="auto"/>
            <w:hideMark/>
          </w:tcPr>
          <w:p w14:paraId="5451B675" w14:textId="77777777" w:rsidR="00FE2A1B" w:rsidRPr="002327D5" w:rsidRDefault="00FE2A1B" w:rsidP="00857E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327D5">
              <w:rPr>
                <w:rFonts w:ascii="Times New Roman" w:hAnsi="Times New Roman" w:cs="Times New Roman"/>
                <w:kern w:val="0"/>
                <w14:ligatures w14:val="none"/>
              </w:rPr>
              <w:t xml:space="preserve">GFR &lt; 60 ml/min, Kreatinin, Retentionswerte </w:t>
            </w:r>
          </w:p>
        </w:tc>
      </w:tr>
    </w:tbl>
    <w:p w14:paraId="4C34FF1C" w14:textId="77777777" w:rsidR="00FE2A1B" w:rsidRPr="002327D5" w:rsidRDefault="00FE2A1B" w:rsidP="0085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2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Heilpraktiker:</w:t>
      </w:r>
    </w:p>
    <w:p w14:paraId="282BBAC7" w14:textId="77777777" w:rsidR="00FE2A1B" w:rsidRPr="002327D5" w:rsidRDefault="00FE2A1B" w:rsidP="00FE2A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Verboten: Therapie/Diagnostik bei Nierenversagen, akuten GN, Dialysepflichtigkeit</w:t>
      </w:r>
    </w:p>
    <w:p w14:paraId="30A92375" w14:textId="77777777" w:rsidR="00FE2A1B" w:rsidRPr="002327D5" w:rsidRDefault="00FE2A1B" w:rsidP="00FE2A1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327D5">
        <w:rPr>
          <w:rFonts w:ascii="Times New Roman" w:hAnsi="Times New Roman" w:cs="Times New Roman"/>
          <w:kern w:val="0"/>
          <w14:ligatures w14:val="none"/>
        </w:rPr>
        <w:t>Erlaubt: Sekundärberatung bei Hypertonie, Ernährung bei Hyperkaliämie (nach ärztlicher Diagnose)</w:t>
      </w:r>
    </w:p>
    <w:p w14:paraId="122E1699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57FBE62B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Hier beginnt die strukturierte und kompetenzorientierte Darstellung der inneren Organe gemäß den Vorgaben des BMG und den Anforderungen der Heilpraktikerprüfung. Aufbau: Symptom → Anatomie → Pathophysiologie → Differenzialdiagnose → Diagnostik → Heilpraktiker-Kompetenzrahmen.</w:t>
      </w:r>
    </w:p>
    <w:p w14:paraId="75B9E213" w14:textId="77777777" w:rsidR="008604F2" w:rsidRPr="008604F2" w:rsidRDefault="008604F2" w:rsidP="008604F2">
      <w:pPr>
        <w:spacing w:after="0" w:line="240" w:lineRule="auto"/>
        <w:divId w:val="481123302"/>
        <w:rPr>
          <w:rFonts w:ascii="Times New Roman" w:eastAsia="Times New Roman" w:hAnsi="Times New Roman" w:cs="Times New Roman"/>
          <w:kern w:val="0"/>
          <w14:ligatures w14:val="none"/>
        </w:rPr>
      </w:pPr>
      <w:r w:rsidRPr="008604F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34626C" wp14:editId="16B08E2C">
                <wp:extent cx="5943600" cy="1270"/>
                <wp:effectExtent l="0" t="31750" r="0" b="36830"/>
                <wp:docPr id="124893158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AAD090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722E6AA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1"/>
        <w:divId w:val="48112330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Lunge – Restriktiv vs. Obstruktiv vs. Atemnotsyndrome</w:t>
      </w:r>
    </w:p>
    <w:p w14:paraId="10F7FA07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143F922C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Anatomie &amp; Physiologie:</w:t>
      </w:r>
    </w:p>
    <w:p w14:paraId="65D75B3A" w14:textId="77777777" w:rsidR="008604F2" w:rsidRPr="008604F2" w:rsidRDefault="008604F2" w:rsidP="008604F2">
      <w:pPr>
        <w:numPr>
          <w:ilvl w:val="0"/>
          <w:numId w:val="28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Atemwege: Nase → Pharynx → Larynx → Trachea → Bronchien → Bronchiolen → Alveolen</w:t>
      </w:r>
    </w:p>
    <w:p w14:paraId="11D3B796" w14:textId="77777777" w:rsidR="008604F2" w:rsidRPr="008604F2" w:rsidRDefault="008604F2" w:rsidP="008604F2">
      <w:pPr>
        <w:numPr>
          <w:ilvl w:val="0"/>
          <w:numId w:val="28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Gasaustausch: O2/CO2 via Alveolarkapillare</w:t>
      </w:r>
    </w:p>
    <w:p w14:paraId="02369E1C" w14:textId="77777777" w:rsidR="008604F2" w:rsidRPr="008604F2" w:rsidRDefault="008604F2" w:rsidP="008604F2">
      <w:pPr>
        <w:numPr>
          <w:ilvl w:val="0"/>
          <w:numId w:val="28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Atemregulation: medullär gesteuert (Chemorezeptoren für CO2/pH)</w:t>
      </w:r>
    </w:p>
    <w:p w14:paraId="045C3686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60A45572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Pathophysiologie:</w:t>
      </w:r>
    </w:p>
    <w:p w14:paraId="1B6EF20B" w14:textId="77777777" w:rsidR="008604F2" w:rsidRPr="008604F2" w:rsidRDefault="008604F2" w:rsidP="008604F2">
      <w:pPr>
        <w:numPr>
          <w:ilvl w:val="0"/>
          <w:numId w:val="29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Obstruktiv: erhöhter Strömungswiderstand (z. B. Asthma, COPD)</w:t>
      </w:r>
    </w:p>
    <w:p w14:paraId="0A4856F5" w14:textId="77777777" w:rsidR="008604F2" w:rsidRPr="008604F2" w:rsidRDefault="008604F2" w:rsidP="008604F2">
      <w:pPr>
        <w:numPr>
          <w:ilvl w:val="0"/>
          <w:numId w:val="29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Restriktiv: verminderte Compliance, verminderte Lungenvolumina (z. B. Lungenfibrose, Sarkoidose)</w:t>
      </w:r>
    </w:p>
    <w:p w14:paraId="143CA902" w14:textId="77777777" w:rsidR="008604F2" w:rsidRPr="008604F2" w:rsidRDefault="008604F2" w:rsidP="008604F2">
      <w:pPr>
        <w:numPr>
          <w:ilvl w:val="0"/>
          <w:numId w:val="29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ARDS: alveoläre Schädigung → Diffusionsstörung + Hypoxämie</w:t>
      </w:r>
    </w:p>
    <w:p w14:paraId="762C6772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208989AF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Leitsymptom: Dyspnoe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830"/>
        <w:gridCol w:w="3176"/>
        <w:gridCol w:w="3344"/>
      </w:tblGrid>
      <w:tr w:rsidR="008604F2" w:rsidRPr="008604F2" w14:paraId="581BAD56" w14:textId="77777777" w:rsidTr="00677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73CF6C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Differenzialdiagnose</w:t>
            </w:r>
          </w:p>
        </w:tc>
        <w:tc>
          <w:tcPr>
            <w:tcW w:w="0" w:type="auto"/>
            <w:hideMark/>
          </w:tcPr>
          <w:p w14:paraId="10E93BB4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Hauptzeichen</w:t>
            </w:r>
          </w:p>
        </w:tc>
        <w:tc>
          <w:tcPr>
            <w:tcW w:w="0" w:type="auto"/>
            <w:hideMark/>
          </w:tcPr>
          <w:p w14:paraId="5EA41738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</w:tr>
      <w:tr w:rsidR="008604F2" w:rsidRPr="008604F2" w14:paraId="45E09567" w14:textId="77777777" w:rsidTr="0067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D5AEF5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Asthma bronchiale</w:t>
            </w:r>
          </w:p>
        </w:tc>
        <w:tc>
          <w:tcPr>
            <w:tcW w:w="0" w:type="auto"/>
            <w:hideMark/>
          </w:tcPr>
          <w:p w14:paraId="78A5CA5D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exspiratorische Dyspnoe, Giemen, Reversibilität</w:t>
            </w:r>
          </w:p>
        </w:tc>
        <w:tc>
          <w:tcPr>
            <w:tcW w:w="0" w:type="auto"/>
            <w:hideMark/>
          </w:tcPr>
          <w:p w14:paraId="0B513811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Spirometrie mit Besserung nach Salbutamol </w:t>
            </w:r>
          </w:p>
        </w:tc>
      </w:tr>
      <w:tr w:rsidR="008604F2" w:rsidRPr="008604F2" w14:paraId="333B11F8" w14:textId="77777777" w:rsidTr="0067792F">
        <w:trPr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07738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COPD</w:t>
            </w:r>
          </w:p>
        </w:tc>
        <w:tc>
          <w:tcPr>
            <w:tcW w:w="0" w:type="auto"/>
            <w:hideMark/>
          </w:tcPr>
          <w:p w14:paraId="7F7A8145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produktiver Husten, irreversible Obstruktion</w:t>
            </w:r>
          </w:p>
        </w:tc>
        <w:tc>
          <w:tcPr>
            <w:tcW w:w="0" w:type="auto"/>
            <w:hideMark/>
          </w:tcPr>
          <w:p w14:paraId="19BE43C8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Bodyplethysmografie, CT</w:t>
            </w:r>
          </w:p>
        </w:tc>
      </w:tr>
      <w:tr w:rsidR="008604F2" w:rsidRPr="008604F2" w14:paraId="776DFE76" w14:textId="77777777" w:rsidTr="0067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2D276A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Lungenfibrose</w:t>
            </w:r>
          </w:p>
        </w:tc>
        <w:tc>
          <w:tcPr>
            <w:tcW w:w="0" w:type="auto"/>
            <w:hideMark/>
          </w:tcPr>
          <w:p w14:paraId="6B4E02EB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inspiratorisches Knisterrasseln</w:t>
            </w:r>
          </w:p>
        </w:tc>
        <w:tc>
          <w:tcPr>
            <w:tcW w:w="0" w:type="auto"/>
            <w:hideMark/>
          </w:tcPr>
          <w:p w14:paraId="2AD2E37D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CT (interstitielle Zeichnung), Diffusionsmessung </w:t>
            </w:r>
          </w:p>
        </w:tc>
      </w:tr>
      <w:tr w:rsidR="008604F2" w:rsidRPr="008604F2" w14:paraId="4C7F430D" w14:textId="77777777" w:rsidTr="0067792F">
        <w:trPr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7DCB8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Sarkoidose</w:t>
            </w:r>
          </w:p>
        </w:tc>
        <w:tc>
          <w:tcPr>
            <w:tcW w:w="0" w:type="auto"/>
            <w:hideMark/>
          </w:tcPr>
          <w:p w14:paraId="7B6B4F3D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Lymphadenopathie, CD4/CD8-Quotient &gt; 4</w:t>
            </w:r>
          </w:p>
        </w:tc>
        <w:tc>
          <w:tcPr>
            <w:tcW w:w="0" w:type="auto"/>
            <w:hideMark/>
          </w:tcPr>
          <w:p w14:paraId="5ECBD38A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BAL, Histologie: Granulome </w:t>
            </w:r>
          </w:p>
        </w:tc>
      </w:tr>
      <w:tr w:rsidR="008604F2" w:rsidRPr="008604F2" w14:paraId="64114DDF" w14:textId="77777777" w:rsidTr="0067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3C3578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Pneumonie/Pneumocystis</w:t>
            </w:r>
          </w:p>
        </w:tc>
        <w:tc>
          <w:tcPr>
            <w:tcW w:w="0" w:type="auto"/>
            <w:hideMark/>
          </w:tcPr>
          <w:p w14:paraId="25DC1E14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subakutes Fieber, diffuse Infiltrate</w:t>
            </w:r>
          </w:p>
        </w:tc>
        <w:tc>
          <w:tcPr>
            <w:tcW w:w="0" w:type="auto"/>
            <w:hideMark/>
          </w:tcPr>
          <w:p w14:paraId="087AA4CF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Röntgen, CT, Erregernachweis </w:t>
            </w:r>
          </w:p>
        </w:tc>
      </w:tr>
      <w:tr w:rsidR="008604F2" w:rsidRPr="008604F2" w14:paraId="567AF8D7" w14:textId="77777777" w:rsidTr="0067792F">
        <w:trPr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E55874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Lungenembolie</w:t>
            </w:r>
          </w:p>
        </w:tc>
        <w:tc>
          <w:tcPr>
            <w:tcW w:w="0" w:type="auto"/>
            <w:hideMark/>
          </w:tcPr>
          <w:p w14:paraId="277F17F5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plötzliche Dyspnoe, Tachykardie</w:t>
            </w:r>
          </w:p>
        </w:tc>
        <w:tc>
          <w:tcPr>
            <w:tcW w:w="0" w:type="auto"/>
            <w:hideMark/>
          </w:tcPr>
          <w:p w14:paraId="51C6E639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D-Dimer, CT-Angiographie</w:t>
            </w:r>
          </w:p>
        </w:tc>
      </w:tr>
    </w:tbl>
    <w:p w14:paraId="46A92BAB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Heilpraktiker:</w:t>
      </w:r>
    </w:p>
    <w:p w14:paraId="62FD179C" w14:textId="77777777" w:rsidR="008604F2" w:rsidRPr="008604F2" w:rsidRDefault="008604F2" w:rsidP="008604F2">
      <w:pPr>
        <w:numPr>
          <w:ilvl w:val="0"/>
          <w:numId w:val="30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Verboten: Akute Atemnot, ARDS, invasive Diagnostik</w:t>
      </w:r>
    </w:p>
    <w:p w14:paraId="227FA95E" w14:textId="77777777" w:rsidR="008604F2" w:rsidRPr="008604F2" w:rsidRDefault="008604F2" w:rsidP="008604F2">
      <w:pPr>
        <w:numPr>
          <w:ilvl w:val="0"/>
          <w:numId w:val="30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Erlaubt: Atemschulung, Beratung bei mildem Asthma mit ärztlicher Kontrolle</w:t>
      </w:r>
    </w:p>
    <w:p w14:paraId="169151FE" w14:textId="77777777" w:rsidR="008604F2" w:rsidRPr="008604F2" w:rsidRDefault="008604F2" w:rsidP="008604F2">
      <w:pPr>
        <w:spacing w:after="0" w:line="240" w:lineRule="auto"/>
        <w:divId w:val="481123302"/>
        <w:rPr>
          <w:rFonts w:ascii="Times New Roman" w:eastAsia="Times New Roman" w:hAnsi="Times New Roman" w:cs="Times New Roman"/>
          <w:kern w:val="0"/>
          <w14:ligatures w14:val="none"/>
        </w:rPr>
      </w:pPr>
      <w:r w:rsidRPr="008604F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4AFCA7" wp14:editId="6DCB529E">
                <wp:extent cx="5943600" cy="1270"/>
                <wp:effectExtent l="0" t="31750" r="0" b="36830"/>
                <wp:docPr id="205518491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ED95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00344C1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1"/>
        <w:divId w:val="48112330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Magen-Darm-Trakt – Ulkus, Maldigestion, Malnutrition</w:t>
      </w:r>
    </w:p>
    <w:p w14:paraId="787184E4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3604046F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Anatomie &amp; Physiologie:</w:t>
      </w:r>
    </w:p>
    <w:p w14:paraId="532AD57D" w14:textId="77777777" w:rsidR="008604F2" w:rsidRPr="008604F2" w:rsidRDefault="008604F2" w:rsidP="008604F2">
      <w:pPr>
        <w:numPr>
          <w:ilvl w:val="0"/>
          <w:numId w:val="31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Speiseröhre → Magen (HCl, Pepsin) → Dünndarm (Resorption) → Dickdarm (Wasserentzug)</w:t>
      </w:r>
    </w:p>
    <w:p w14:paraId="2D4CFAF9" w14:textId="77777777" w:rsidR="008604F2" w:rsidRPr="008604F2" w:rsidRDefault="008604F2" w:rsidP="008604F2">
      <w:pPr>
        <w:numPr>
          <w:ilvl w:val="0"/>
          <w:numId w:val="31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Leber: Synthese, Entgiftung, Galle</w:t>
      </w:r>
    </w:p>
    <w:p w14:paraId="7D44DEC5" w14:textId="77777777" w:rsidR="008604F2" w:rsidRPr="008604F2" w:rsidRDefault="008604F2" w:rsidP="008604F2">
      <w:pPr>
        <w:numPr>
          <w:ilvl w:val="0"/>
          <w:numId w:val="31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Pankreas: Verdauungsenzyme</w:t>
      </w:r>
    </w:p>
    <w:p w14:paraId="5623343C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1F97C7A0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Pathophysiologie:</w:t>
      </w:r>
    </w:p>
    <w:p w14:paraId="1CD21932" w14:textId="77777777" w:rsidR="008604F2" w:rsidRPr="008604F2" w:rsidRDefault="008604F2" w:rsidP="008604F2">
      <w:pPr>
        <w:numPr>
          <w:ilvl w:val="0"/>
          <w:numId w:val="32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Ulkus: HCl-Überschuss + H. pylori → Mukosaschädigung</w:t>
      </w:r>
    </w:p>
    <w:p w14:paraId="431D655C" w14:textId="77777777" w:rsidR="008604F2" w:rsidRPr="008604F2" w:rsidRDefault="008604F2" w:rsidP="008604F2">
      <w:pPr>
        <w:numPr>
          <w:ilvl w:val="0"/>
          <w:numId w:val="32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Maldigestion: Enzymmangel (z. B. bei Pankreasinsuffizienz)</w:t>
      </w:r>
    </w:p>
    <w:p w14:paraId="59C65E3A" w14:textId="77777777" w:rsidR="008604F2" w:rsidRPr="008604F2" w:rsidRDefault="008604F2" w:rsidP="008604F2">
      <w:pPr>
        <w:numPr>
          <w:ilvl w:val="0"/>
          <w:numId w:val="32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Malabsorption: Störung der Aufnahme (z. B. Zöliakie)</w:t>
      </w:r>
    </w:p>
    <w:p w14:paraId="2A19AED0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36542FF0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Leitsymptom: Diarrhö + Gewichtsverlust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865"/>
        <w:gridCol w:w="3396"/>
        <w:gridCol w:w="3089"/>
      </w:tblGrid>
      <w:tr w:rsidR="008604F2" w:rsidRPr="008604F2" w14:paraId="313E8755" w14:textId="77777777" w:rsidTr="00677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BFE3E0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DD</w:t>
            </w:r>
          </w:p>
        </w:tc>
        <w:tc>
          <w:tcPr>
            <w:tcW w:w="0" w:type="auto"/>
            <w:hideMark/>
          </w:tcPr>
          <w:p w14:paraId="1A95F27A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Hauptzeichen</w:t>
            </w:r>
          </w:p>
        </w:tc>
        <w:tc>
          <w:tcPr>
            <w:tcW w:w="0" w:type="auto"/>
            <w:hideMark/>
          </w:tcPr>
          <w:p w14:paraId="0583ED98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</w:tr>
      <w:tr w:rsidR="008604F2" w:rsidRPr="008604F2" w14:paraId="3B6CB122" w14:textId="77777777" w:rsidTr="0067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DA9AAD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Ulkuskrankheit</w:t>
            </w:r>
          </w:p>
        </w:tc>
        <w:tc>
          <w:tcPr>
            <w:tcW w:w="0" w:type="auto"/>
            <w:hideMark/>
          </w:tcPr>
          <w:p w14:paraId="4B6CADAC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epigastrischer Schmerz, Besserung nach Essen</w:t>
            </w:r>
          </w:p>
        </w:tc>
        <w:tc>
          <w:tcPr>
            <w:tcW w:w="0" w:type="auto"/>
            <w:hideMark/>
          </w:tcPr>
          <w:p w14:paraId="234F7C9F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Gastroskopie, H. pylori-Nachweis</w:t>
            </w:r>
          </w:p>
        </w:tc>
      </w:tr>
      <w:tr w:rsidR="008604F2" w:rsidRPr="008604F2" w14:paraId="6605BABA" w14:textId="77777777" w:rsidTr="0067792F">
        <w:trPr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4493B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Zöliakie</w:t>
            </w:r>
          </w:p>
        </w:tc>
        <w:tc>
          <w:tcPr>
            <w:tcW w:w="0" w:type="auto"/>
            <w:hideMark/>
          </w:tcPr>
          <w:p w14:paraId="120A3B25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Blähungen, Diarrhö, Eisenmangel</w:t>
            </w:r>
          </w:p>
        </w:tc>
        <w:tc>
          <w:tcPr>
            <w:tcW w:w="0" w:type="auto"/>
            <w:hideMark/>
          </w:tcPr>
          <w:p w14:paraId="2D8BC4B2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Transglutaminase-AK, Dünndarmbiopsie </w:t>
            </w:r>
          </w:p>
        </w:tc>
      </w:tr>
      <w:tr w:rsidR="008604F2" w:rsidRPr="008604F2" w14:paraId="758DFF1E" w14:textId="77777777" w:rsidTr="0067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95827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Chron. Pankreatitis</w:t>
            </w:r>
          </w:p>
        </w:tc>
        <w:tc>
          <w:tcPr>
            <w:tcW w:w="0" w:type="auto"/>
            <w:hideMark/>
          </w:tcPr>
          <w:p w14:paraId="211776D5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Steatorrhö, Gewichtsverlust</w:t>
            </w:r>
          </w:p>
        </w:tc>
        <w:tc>
          <w:tcPr>
            <w:tcW w:w="0" w:type="auto"/>
            <w:hideMark/>
          </w:tcPr>
          <w:p w14:paraId="1C3698BB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Elastase im Stuhl, Sonografie </w:t>
            </w:r>
          </w:p>
        </w:tc>
      </w:tr>
      <w:tr w:rsidR="008604F2" w:rsidRPr="008604F2" w14:paraId="1A3802D7" w14:textId="77777777" w:rsidTr="0067792F">
        <w:trPr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812326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Morbus Crohn / Colitis ulcerosa</w:t>
            </w:r>
          </w:p>
        </w:tc>
        <w:tc>
          <w:tcPr>
            <w:tcW w:w="0" w:type="auto"/>
            <w:hideMark/>
          </w:tcPr>
          <w:p w14:paraId="6C2E4F61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Diarrhö mit/ohne Blut, extraintestinale Symptome</w:t>
            </w:r>
          </w:p>
        </w:tc>
        <w:tc>
          <w:tcPr>
            <w:tcW w:w="0" w:type="auto"/>
            <w:hideMark/>
          </w:tcPr>
          <w:p w14:paraId="47A82FA1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Koloskopie + Biopsie </w:t>
            </w:r>
          </w:p>
        </w:tc>
      </w:tr>
      <w:tr w:rsidR="008604F2" w:rsidRPr="008604F2" w14:paraId="2A01147D" w14:textId="77777777" w:rsidTr="0067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1B34A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Kurzdarmsyndrom</w:t>
            </w:r>
          </w:p>
        </w:tc>
        <w:tc>
          <w:tcPr>
            <w:tcW w:w="0" w:type="auto"/>
            <w:hideMark/>
          </w:tcPr>
          <w:p w14:paraId="14D81F23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OP-Anamnese, Malabsorption</w:t>
            </w:r>
          </w:p>
        </w:tc>
        <w:tc>
          <w:tcPr>
            <w:tcW w:w="0" w:type="auto"/>
            <w:hideMark/>
          </w:tcPr>
          <w:p w14:paraId="422F41EE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Xylose-/Schilling-Test </w:t>
            </w:r>
          </w:p>
        </w:tc>
      </w:tr>
    </w:tbl>
    <w:p w14:paraId="067BCEC3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Heilpraktiker:</w:t>
      </w:r>
    </w:p>
    <w:p w14:paraId="56B7D007" w14:textId="77777777" w:rsidR="008604F2" w:rsidRPr="008604F2" w:rsidRDefault="008604F2" w:rsidP="008604F2">
      <w:pPr>
        <w:numPr>
          <w:ilvl w:val="0"/>
          <w:numId w:val="33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Verboten: Diagnose &amp; Therapie organischer Entzündungen, GI-Blutungen</w:t>
      </w:r>
    </w:p>
    <w:p w14:paraId="64B4776E" w14:textId="77777777" w:rsidR="008604F2" w:rsidRPr="008604F2" w:rsidRDefault="008604F2" w:rsidP="008604F2">
      <w:pPr>
        <w:numPr>
          <w:ilvl w:val="0"/>
          <w:numId w:val="33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Erlaubt: Diätberatung bei bekannter Diagnose, Probiotikaempfehlung nach Absprache</w:t>
      </w:r>
    </w:p>
    <w:p w14:paraId="7A569D76" w14:textId="77777777" w:rsidR="008604F2" w:rsidRPr="008604F2" w:rsidRDefault="008604F2" w:rsidP="008604F2">
      <w:pPr>
        <w:spacing w:after="0" w:line="240" w:lineRule="auto"/>
        <w:divId w:val="481123302"/>
        <w:rPr>
          <w:rFonts w:ascii="Times New Roman" w:eastAsia="Times New Roman" w:hAnsi="Times New Roman" w:cs="Times New Roman"/>
          <w:kern w:val="0"/>
          <w14:ligatures w14:val="none"/>
        </w:rPr>
      </w:pPr>
      <w:r w:rsidRPr="008604F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C2D6595" wp14:editId="649ECFAE">
                <wp:extent cx="5943600" cy="1270"/>
                <wp:effectExtent l="0" t="31750" r="0" b="36830"/>
                <wp:docPr id="96355836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201E4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E3A449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1"/>
        <w:divId w:val="48112330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Niere – Glomerulär, tubulär, akut vs. chronisch</w:t>
      </w:r>
    </w:p>
    <w:p w14:paraId="23227E6E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7D5909BD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Anatomie &amp; Physiologie:</w:t>
      </w:r>
    </w:p>
    <w:p w14:paraId="5BD79850" w14:textId="77777777" w:rsidR="008604F2" w:rsidRPr="008604F2" w:rsidRDefault="008604F2" w:rsidP="008604F2">
      <w:pPr>
        <w:numPr>
          <w:ilvl w:val="0"/>
          <w:numId w:val="34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Nephron: Glomerulus + Tubulusapparat → Filtration + Rückresorption</w:t>
      </w:r>
    </w:p>
    <w:p w14:paraId="78FB0A41" w14:textId="77777777" w:rsidR="008604F2" w:rsidRPr="008604F2" w:rsidRDefault="008604F2" w:rsidP="008604F2">
      <w:pPr>
        <w:numPr>
          <w:ilvl w:val="0"/>
          <w:numId w:val="34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GFR = Funktionseinheit der Nierenleistung</w:t>
      </w:r>
    </w:p>
    <w:p w14:paraId="51C54D9B" w14:textId="77777777" w:rsidR="008604F2" w:rsidRPr="008604F2" w:rsidRDefault="008604F2" w:rsidP="008604F2">
      <w:pPr>
        <w:numPr>
          <w:ilvl w:val="0"/>
          <w:numId w:val="34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Hormonsystem: Renin-Angiotensin-Aldosteron, EPO</w:t>
      </w:r>
    </w:p>
    <w:p w14:paraId="193F2607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26A2918B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Pathophysiologie:</w:t>
      </w:r>
    </w:p>
    <w:p w14:paraId="45B64169" w14:textId="77777777" w:rsidR="008604F2" w:rsidRPr="008604F2" w:rsidRDefault="008604F2" w:rsidP="008604F2">
      <w:pPr>
        <w:numPr>
          <w:ilvl w:val="0"/>
          <w:numId w:val="35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Glomerulonephritis: immunvermittelte Schädigung (Proteinurie, Hämaturie)</w:t>
      </w:r>
    </w:p>
    <w:p w14:paraId="7BF830A8" w14:textId="77777777" w:rsidR="008604F2" w:rsidRPr="008604F2" w:rsidRDefault="008604F2" w:rsidP="008604F2">
      <w:pPr>
        <w:numPr>
          <w:ilvl w:val="0"/>
          <w:numId w:val="35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interstitielle Nephritis: toxisch/medikamentös</w:t>
      </w:r>
    </w:p>
    <w:p w14:paraId="7B6FA339" w14:textId="77777777" w:rsidR="008604F2" w:rsidRPr="008604F2" w:rsidRDefault="008604F2" w:rsidP="008604F2">
      <w:pPr>
        <w:numPr>
          <w:ilvl w:val="0"/>
          <w:numId w:val="35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chronische Insuffizienz: Progredienz zur Urämie</w:t>
      </w:r>
    </w:p>
    <w:p w14:paraId="04D5CE34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1954442F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Leitsymptom: Ödeme + Urämiezeichen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87"/>
        <w:gridCol w:w="3153"/>
        <w:gridCol w:w="3610"/>
      </w:tblGrid>
      <w:tr w:rsidR="008604F2" w:rsidRPr="008604F2" w14:paraId="2F2949BD" w14:textId="77777777" w:rsidTr="00860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887C1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DD</w:t>
            </w:r>
          </w:p>
        </w:tc>
        <w:tc>
          <w:tcPr>
            <w:tcW w:w="0" w:type="auto"/>
            <w:hideMark/>
          </w:tcPr>
          <w:p w14:paraId="380CD84C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Zeichen</w:t>
            </w:r>
          </w:p>
        </w:tc>
        <w:tc>
          <w:tcPr>
            <w:tcW w:w="0" w:type="auto"/>
            <w:hideMark/>
          </w:tcPr>
          <w:p w14:paraId="5FD2A5A3" w14:textId="77777777" w:rsidR="008604F2" w:rsidRPr="008604F2" w:rsidRDefault="008604F2" w:rsidP="008604F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Diagnostik</w:t>
            </w:r>
          </w:p>
        </w:tc>
      </w:tr>
      <w:tr w:rsidR="008604F2" w:rsidRPr="008604F2" w14:paraId="2B8F3F36" w14:textId="77777777" w:rsidTr="00860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FEA43C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Akute GN (z. B. PSGN)</w:t>
            </w:r>
          </w:p>
        </w:tc>
        <w:tc>
          <w:tcPr>
            <w:tcW w:w="0" w:type="auto"/>
            <w:hideMark/>
          </w:tcPr>
          <w:p w14:paraId="0CEF8411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Hämaturie, Proteinurie, Hypertonie</w:t>
            </w:r>
          </w:p>
        </w:tc>
        <w:tc>
          <w:tcPr>
            <w:tcW w:w="0" w:type="auto"/>
            <w:hideMark/>
          </w:tcPr>
          <w:p w14:paraId="5BAA33BA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Urinsediment, Komplement, ASL-Titer</w:t>
            </w:r>
          </w:p>
        </w:tc>
      </w:tr>
      <w:tr w:rsidR="008604F2" w:rsidRPr="008604F2" w14:paraId="02C4AD86" w14:textId="77777777" w:rsidTr="008604F2">
        <w:trPr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78CFE3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Rapid-progressive GN</w:t>
            </w:r>
          </w:p>
        </w:tc>
        <w:tc>
          <w:tcPr>
            <w:tcW w:w="0" w:type="auto"/>
            <w:hideMark/>
          </w:tcPr>
          <w:p w14:paraId="02CC0612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rascher Kreatininanstieg</w:t>
            </w:r>
          </w:p>
        </w:tc>
        <w:tc>
          <w:tcPr>
            <w:tcW w:w="0" w:type="auto"/>
            <w:hideMark/>
          </w:tcPr>
          <w:p w14:paraId="68118268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Anti-GBM, ANCA, Biopsie </w:t>
            </w:r>
          </w:p>
        </w:tc>
      </w:tr>
      <w:tr w:rsidR="008604F2" w:rsidRPr="008604F2" w14:paraId="3F24283E" w14:textId="77777777" w:rsidTr="00860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419AB6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Nephrotisches Syndrom</w:t>
            </w:r>
          </w:p>
        </w:tc>
        <w:tc>
          <w:tcPr>
            <w:tcW w:w="0" w:type="auto"/>
            <w:hideMark/>
          </w:tcPr>
          <w:p w14:paraId="45D91854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massive Proteinurie &gt; 3,5 g/d, Ödeme</w:t>
            </w:r>
          </w:p>
        </w:tc>
        <w:tc>
          <w:tcPr>
            <w:tcW w:w="0" w:type="auto"/>
            <w:hideMark/>
          </w:tcPr>
          <w:p w14:paraId="348721B0" w14:textId="77777777" w:rsidR="008604F2" w:rsidRPr="008604F2" w:rsidRDefault="008604F2" w:rsidP="008604F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Albumin↓, Cholesterin↑, Urin Eiweißstreifen</w:t>
            </w:r>
          </w:p>
        </w:tc>
      </w:tr>
      <w:tr w:rsidR="008604F2" w:rsidRPr="008604F2" w14:paraId="1D6BE294" w14:textId="77777777" w:rsidTr="008604F2">
        <w:trPr>
          <w:divId w:val="481123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289B0D" w14:textId="77777777" w:rsidR="008604F2" w:rsidRPr="008604F2" w:rsidRDefault="008604F2" w:rsidP="008604F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Chron. Niereninsuffizienz</w:t>
            </w:r>
          </w:p>
        </w:tc>
        <w:tc>
          <w:tcPr>
            <w:tcW w:w="0" w:type="auto"/>
            <w:hideMark/>
          </w:tcPr>
          <w:p w14:paraId="55D13B55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>Müdigkeit, Café-au-lait-Haut, Anämie</w:t>
            </w:r>
          </w:p>
        </w:tc>
        <w:tc>
          <w:tcPr>
            <w:tcW w:w="0" w:type="auto"/>
            <w:hideMark/>
          </w:tcPr>
          <w:p w14:paraId="56DDFE26" w14:textId="77777777" w:rsidR="008604F2" w:rsidRPr="008604F2" w:rsidRDefault="008604F2" w:rsidP="008604F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04F2">
              <w:rPr>
                <w:rFonts w:ascii="Times New Roman" w:hAnsi="Times New Roman" w:cs="Times New Roman"/>
                <w:kern w:val="0"/>
                <w14:ligatures w14:val="none"/>
              </w:rPr>
              <w:t xml:space="preserve">GFR &lt; 60 ml/min, Kreatinin, Retentionswerte </w:t>
            </w:r>
          </w:p>
        </w:tc>
      </w:tr>
    </w:tbl>
    <w:p w14:paraId="4EE01B63" w14:textId="77777777" w:rsidR="008604F2" w:rsidRPr="008604F2" w:rsidRDefault="008604F2" w:rsidP="008604F2">
      <w:pPr>
        <w:spacing w:before="100" w:beforeAutospacing="1" w:after="100" w:afterAutospacing="1" w:line="240" w:lineRule="auto"/>
        <w:outlineLvl w:val="2"/>
        <w:divId w:val="48112330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04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Heilpraktiker:</w:t>
      </w:r>
    </w:p>
    <w:p w14:paraId="068773B8" w14:textId="77777777" w:rsidR="008604F2" w:rsidRPr="008604F2" w:rsidRDefault="008604F2" w:rsidP="008604F2">
      <w:pPr>
        <w:numPr>
          <w:ilvl w:val="0"/>
          <w:numId w:val="36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Verboten: Therapie/Diagnostik bei Nierenversagen, akuten GN, Dialysepflichtigkeit</w:t>
      </w:r>
    </w:p>
    <w:p w14:paraId="156F09A7" w14:textId="77777777" w:rsidR="008604F2" w:rsidRPr="008604F2" w:rsidRDefault="008604F2" w:rsidP="008604F2">
      <w:pPr>
        <w:numPr>
          <w:ilvl w:val="0"/>
          <w:numId w:val="36"/>
        </w:num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  <w:r w:rsidRPr="008604F2">
        <w:rPr>
          <w:rFonts w:ascii="Times New Roman" w:hAnsi="Times New Roman" w:cs="Times New Roman"/>
          <w:kern w:val="0"/>
          <w14:ligatures w14:val="none"/>
        </w:rPr>
        <w:t>Erlaubt: Sekundärberatung bei Hypertonie, Ernährung bei Hyperkaliämie (nach ärztlicher Diagnose)</w:t>
      </w:r>
    </w:p>
    <w:p w14:paraId="5FD1FACC" w14:textId="77777777" w:rsidR="008604F2" w:rsidRPr="008604F2" w:rsidRDefault="008604F2" w:rsidP="008604F2">
      <w:pPr>
        <w:spacing w:after="0" w:line="240" w:lineRule="auto"/>
        <w:divId w:val="481123302"/>
        <w:rPr>
          <w:rFonts w:ascii="Times New Roman" w:eastAsia="Times New Roman" w:hAnsi="Times New Roman" w:cs="Times New Roman"/>
          <w:kern w:val="0"/>
          <w14:ligatures w14:val="none"/>
        </w:rPr>
      </w:pPr>
      <w:r w:rsidRPr="008604F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B923C26" wp14:editId="741A53E5">
                <wp:extent cx="5943600" cy="1270"/>
                <wp:effectExtent l="0" t="31750" r="0" b="36830"/>
                <wp:docPr id="64706834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073E1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2879E6" w14:textId="77777777" w:rsidR="008604F2" w:rsidRPr="008604F2" w:rsidRDefault="008604F2" w:rsidP="008604F2">
      <w:pPr>
        <w:spacing w:before="100" w:beforeAutospacing="1" w:after="100" w:afterAutospacing="1" w:line="240" w:lineRule="auto"/>
        <w:divId w:val="481123302"/>
        <w:rPr>
          <w:rFonts w:ascii="Times New Roman" w:hAnsi="Times New Roman" w:cs="Times New Roman"/>
          <w:kern w:val="0"/>
          <w14:ligatures w14:val="none"/>
        </w:rPr>
      </w:pPr>
    </w:p>
    <w:p w14:paraId="76653EDA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41500831" w14:textId="77777777" w:rsidR="00BA68EF" w:rsidRDefault="00BA68EF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441855ED" w14:textId="77777777" w:rsidR="00BA68EF" w:rsidRDefault="00BA68EF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0249D06A" w14:textId="77777777" w:rsidR="00BA68EF" w:rsidRDefault="00BA68EF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2ECF33DC" w14:textId="77777777" w:rsidR="00BA68EF" w:rsidRDefault="00BA68EF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0A56CE9E" w14:textId="77777777" w:rsidR="00BA68EF" w:rsidRDefault="00BA68EF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41B27A44" w14:textId="77777777" w:rsidR="00BA68EF" w:rsidRDefault="00BA68EF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57662B7E" w14:textId="2524A241" w:rsidR="00BA68EF" w:rsidRDefault="00BA68EF" w:rsidP="00B219FA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222A8BF5" w14:textId="77777777" w:rsidR="00BA68EF" w:rsidRDefault="00BA68EF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37CC0E10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1C0988A9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2286CA05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478F9B8A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02D3154D" w14:textId="77777777" w:rsidR="00A13C50" w:rsidRDefault="00A13C50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</w:p>
    <w:p w14:paraId="3ACE28D1" w14:textId="709CE8D8" w:rsidR="00A13C50" w:rsidRDefault="00A13C50" w:rsidP="00B219FA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AF59CF7" w14:textId="77777777" w:rsidR="002400D8" w:rsidRDefault="002400D8" w:rsidP="00B219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DB0D368" w14:textId="77777777" w:rsidR="007F4E58" w:rsidRDefault="007F4E58" w:rsidP="00B219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45091CA" w14:textId="77777777" w:rsidR="007F4E58" w:rsidRDefault="007F4E58" w:rsidP="00B219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D271E34" w14:textId="77777777" w:rsidR="007F4E58" w:rsidRDefault="007F4E58" w:rsidP="00B219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E11ADFD" w14:textId="5DA0ACEC" w:rsidR="00A13C50" w:rsidRDefault="00A13C50" w:rsidP="00B219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Vereinfacht </w:t>
      </w:r>
      <w:r w:rsidR="007F4E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(Skript beginnt von Anfang an aber </w:t>
      </w:r>
      <w:r w:rsidR="001439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 sind Vereinfachungen gekommen</w:t>
      </w:r>
      <w:r w:rsidR="007F4E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6143ABCB" w14:textId="77777777" w:rsidR="00A13C50" w:rsidRDefault="00A13C50" w:rsidP="00B219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B6511C2" w14:textId="09E2EA50" w:rsidR="00B219FA" w:rsidRPr="00B219FA" w:rsidRDefault="00B219FA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19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Asthma bronchiale vs. COPD</w:t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2563"/>
        <w:gridCol w:w="3355"/>
        <w:gridCol w:w="3432"/>
      </w:tblGrid>
      <w:tr w:rsidR="00B219FA" w:rsidRPr="00B219FA" w14:paraId="52A40BD7" w14:textId="77777777" w:rsidTr="00034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6ED90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7AB4559F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Asthma bronchiale</w:t>
            </w:r>
          </w:p>
        </w:tc>
        <w:tc>
          <w:tcPr>
            <w:tcW w:w="0" w:type="auto"/>
            <w:hideMark/>
          </w:tcPr>
          <w:p w14:paraId="7345AA52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COPD (Chronisch obstruktive Lungenerkrankung)</w:t>
            </w:r>
          </w:p>
        </w:tc>
      </w:tr>
      <w:tr w:rsidR="00B219FA" w:rsidRPr="00B219FA" w14:paraId="5DDFEC87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72147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Typische Symptome</w:t>
            </w:r>
          </w:p>
        </w:tc>
        <w:tc>
          <w:tcPr>
            <w:tcW w:w="0" w:type="auto"/>
            <w:hideMark/>
          </w:tcPr>
          <w:p w14:paraId="61748964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Anfallsartige Dyspnoe (plötzliche Atemnot), Giemen (pfeifendes Geräusch), nächtlicher Husten</w:t>
            </w:r>
          </w:p>
        </w:tc>
        <w:tc>
          <w:tcPr>
            <w:tcW w:w="0" w:type="auto"/>
            <w:hideMark/>
          </w:tcPr>
          <w:p w14:paraId="4EC7B10C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Belastungsdyspnoe (Atemnot bei Anstrengung), produktiver Husten, Auswurf</w:t>
            </w:r>
          </w:p>
        </w:tc>
      </w:tr>
      <w:tr w:rsidR="00B219FA" w:rsidRPr="00B219FA" w14:paraId="58F88091" w14:textId="77777777" w:rsidTr="00034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1E8B5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Beginn</w:t>
            </w:r>
          </w:p>
        </w:tc>
        <w:tc>
          <w:tcPr>
            <w:tcW w:w="0" w:type="auto"/>
            <w:hideMark/>
          </w:tcPr>
          <w:p w14:paraId="7CC956A5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Oft in der Kindheit</w:t>
            </w:r>
          </w:p>
        </w:tc>
        <w:tc>
          <w:tcPr>
            <w:tcW w:w="0" w:type="auto"/>
            <w:hideMark/>
          </w:tcPr>
          <w:p w14:paraId="530DF18D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Meist &gt;40 Jahre, häufig durch Rauchen bedingt</w:t>
            </w:r>
          </w:p>
        </w:tc>
      </w:tr>
      <w:tr w:rsidR="00B219FA" w:rsidRPr="00B219FA" w14:paraId="3525B2DD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92C6B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Reversibilität</w:t>
            </w:r>
          </w:p>
        </w:tc>
        <w:tc>
          <w:tcPr>
            <w:tcW w:w="0" w:type="auto"/>
            <w:hideMark/>
          </w:tcPr>
          <w:p w14:paraId="6DD9D45E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Reversible Obstruktion (verengt, aber wieder erweiterbar mit Medikamenten)</w:t>
            </w:r>
          </w:p>
        </w:tc>
        <w:tc>
          <w:tcPr>
            <w:tcW w:w="0" w:type="auto"/>
            <w:hideMark/>
          </w:tcPr>
          <w:p w14:paraId="58B50FA3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Irreversible oder nur teilweise reversible Obstruktion</w:t>
            </w:r>
          </w:p>
        </w:tc>
      </w:tr>
      <w:tr w:rsidR="00B219FA" w:rsidRPr="00B219FA" w14:paraId="4E6C29B5" w14:textId="77777777" w:rsidTr="00034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B892D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Diagnosehilfen</w:t>
            </w:r>
          </w:p>
        </w:tc>
        <w:tc>
          <w:tcPr>
            <w:tcW w:w="0" w:type="auto"/>
            <w:hideMark/>
          </w:tcPr>
          <w:p w14:paraId="26DA425D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Positiver Broncholysetest (Besserung nach Inhalation von Salbutamol)</w:t>
            </w:r>
          </w:p>
        </w:tc>
        <w:tc>
          <w:tcPr>
            <w:tcW w:w="0" w:type="auto"/>
            <w:hideMark/>
          </w:tcPr>
          <w:p w14:paraId="1E30BA6A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Geringe oder keine Besserung im Broncholysetest</w:t>
            </w:r>
          </w:p>
        </w:tc>
      </w:tr>
      <w:tr w:rsidR="00B219FA" w:rsidRPr="00B219FA" w14:paraId="60AAB0FE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88DD3F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Pathophysiologie</w:t>
            </w:r>
          </w:p>
        </w:tc>
        <w:tc>
          <w:tcPr>
            <w:tcW w:w="0" w:type="auto"/>
            <w:hideMark/>
          </w:tcPr>
          <w:p w14:paraId="6B9C8137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Hyperreagibles Bronchialsystem mit Entzündung</w:t>
            </w:r>
          </w:p>
        </w:tc>
        <w:tc>
          <w:tcPr>
            <w:tcW w:w="0" w:type="auto"/>
            <w:hideMark/>
          </w:tcPr>
          <w:p w14:paraId="6E16182F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Chronische Entzündung der kleinen Atemwege und/oder Lungenemphysem</w:t>
            </w:r>
          </w:p>
        </w:tc>
      </w:tr>
      <w:tr w:rsidR="00B219FA" w:rsidRPr="00B219FA" w14:paraId="26AE56D5" w14:textId="77777777" w:rsidTr="00034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4EC19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Patientenbeschreibung</w:t>
            </w:r>
          </w:p>
        </w:tc>
        <w:tc>
          <w:tcPr>
            <w:tcW w:w="0" w:type="auto"/>
            <w:hideMark/>
          </w:tcPr>
          <w:p w14:paraId="47F23D2B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“Ich kriege manchmal plötzlich keine Luft, vor allem nachts oder wenn ich viel lache oder renne.”</w:t>
            </w:r>
          </w:p>
        </w:tc>
        <w:tc>
          <w:tcPr>
            <w:tcW w:w="0" w:type="auto"/>
            <w:hideMark/>
          </w:tcPr>
          <w:p w14:paraId="33217C67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“Ich bekomme beim Treppensteigen schlecht Luft und habe fast immer Schleim.”</w:t>
            </w:r>
          </w:p>
        </w:tc>
      </w:tr>
    </w:tbl>
    <w:p w14:paraId="0945F3F0" w14:textId="77777777" w:rsidR="00B219FA" w:rsidRPr="00B219FA" w:rsidRDefault="00B219FA" w:rsidP="00B219F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219FA">
        <w:rPr>
          <w:rFonts w:ascii="Times New Roman" w:hAnsi="Times New Roman" w:cs="Times New Roman"/>
          <w:kern w:val="0"/>
          <w14:ligatures w14:val="none"/>
        </w:rPr>
        <w:t>Wichtig zur Abgrenzung: Nur Asthma zeigt eine vollständige Reversibilität der Atemwegsverengung bei Bronchodilatatoren .</w:t>
      </w:r>
    </w:p>
    <w:p w14:paraId="5BABE766" w14:textId="77777777" w:rsidR="00B219FA" w:rsidRPr="00B219FA" w:rsidRDefault="00B219FA" w:rsidP="00B219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9F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D4498F" wp14:editId="23169F62">
                <wp:extent cx="5943600" cy="1270"/>
                <wp:effectExtent l="0" t="31750" r="0" b="36830"/>
                <wp:docPr id="159329337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B6D7A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CD90A25" w14:textId="77777777" w:rsidR="00B219FA" w:rsidRPr="00B219FA" w:rsidRDefault="00B219FA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19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Lungenembolie vs. Pneumonie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563"/>
        <w:gridCol w:w="3311"/>
        <w:gridCol w:w="3476"/>
      </w:tblGrid>
      <w:tr w:rsidR="00B219FA" w:rsidRPr="00B219FA" w14:paraId="2DD5B935" w14:textId="77777777" w:rsidTr="00034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72254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589CD824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Lungenembolie</w:t>
            </w:r>
          </w:p>
        </w:tc>
        <w:tc>
          <w:tcPr>
            <w:tcW w:w="0" w:type="auto"/>
            <w:hideMark/>
          </w:tcPr>
          <w:p w14:paraId="141CBEF0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Pneumonie (Lungenentzündung)</w:t>
            </w:r>
          </w:p>
        </w:tc>
      </w:tr>
      <w:tr w:rsidR="00B219FA" w:rsidRPr="00B219FA" w14:paraId="53C0B76C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2EECAF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Typische Symptome</w:t>
            </w:r>
          </w:p>
        </w:tc>
        <w:tc>
          <w:tcPr>
            <w:tcW w:w="0" w:type="auto"/>
            <w:hideMark/>
          </w:tcPr>
          <w:p w14:paraId="523AEBE3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Plötzliche Dyspnoe, Thoraxschmerz (atembedingt), Tachykardie</w:t>
            </w:r>
          </w:p>
        </w:tc>
        <w:tc>
          <w:tcPr>
            <w:tcW w:w="0" w:type="auto"/>
            <w:hideMark/>
          </w:tcPr>
          <w:p w14:paraId="3978361D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Fieber, produktiver Husten, pleuritischer Schmerz (stichartig beim Einatmen)</w:t>
            </w:r>
          </w:p>
        </w:tc>
      </w:tr>
      <w:tr w:rsidR="00B219FA" w:rsidRPr="00B219FA" w14:paraId="315CE733" w14:textId="77777777" w:rsidTr="00034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98F9D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Auslöser</w:t>
            </w:r>
          </w:p>
        </w:tc>
        <w:tc>
          <w:tcPr>
            <w:tcW w:w="0" w:type="auto"/>
            <w:hideMark/>
          </w:tcPr>
          <w:p w14:paraId="58174AA8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Immobilisation, OP, Thrombose</w:t>
            </w:r>
          </w:p>
        </w:tc>
        <w:tc>
          <w:tcPr>
            <w:tcW w:w="0" w:type="auto"/>
            <w:hideMark/>
          </w:tcPr>
          <w:p w14:paraId="1097F9F5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Infektion durch Bakterien/Viren</w:t>
            </w:r>
          </w:p>
        </w:tc>
      </w:tr>
      <w:tr w:rsidR="00B219FA" w:rsidRPr="00B219FA" w14:paraId="2AA7E620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1E5609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BGA</w:t>
            </w:r>
          </w:p>
        </w:tc>
        <w:tc>
          <w:tcPr>
            <w:tcW w:w="0" w:type="auto"/>
            <w:hideMark/>
          </w:tcPr>
          <w:p w14:paraId="2AD76E30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pO2 ↓, pCO2 ↓, respiratorische Alkalose</w:t>
            </w:r>
          </w:p>
        </w:tc>
        <w:tc>
          <w:tcPr>
            <w:tcW w:w="0" w:type="auto"/>
            <w:hideMark/>
          </w:tcPr>
          <w:p w14:paraId="25AAF5E4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pO2 ↓, pCO2 meist normal oder erhöht</w:t>
            </w:r>
          </w:p>
        </w:tc>
      </w:tr>
      <w:tr w:rsidR="00B219FA" w:rsidRPr="00B219FA" w14:paraId="3A268DF5" w14:textId="77777777" w:rsidTr="00034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34193E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Bildgebung</w:t>
            </w:r>
          </w:p>
        </w:tc>
        <w:tc>
          <w:tcPr>
            <w:tcW w:w="0" w:type="auto"/>
            <w:hideMark/>
          </w:tcPr>
          <w:p w14:paraId="17B91B2B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Häufig unauffällig im Röntgen, evtl. Westermark-Zeichen oder keilförmiges Infiltrat</w:t>
            </w:r>
          </w:p>
        </w:tc>
        <w:tc>
          <w:tcPr>
            <w:tcW w:w="0" w:type="auto"/>
            <w:hideMark/>
          </w:tcPr>
          <w:p w14:paraId="33540A94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Infiltrate im Röntgen sichtbar</w:t>
            </w:r>
          </w:p>
        </w:tc>
      </w:tr>
      <w:tr w:rsidR="00B219FA" w:rsidRPr="00B219FA" w14:paraId="232BB415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20C0B3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EKG-Befund</w:t>
            </w:r>
          </w:p>
        </w:tc>
        <w:tc>
          <w:tcPr>
            <w:tcW w:w="0" w:type="auto"/>
            <w:hideMark/>
          </w:tcPr>
          <w:p w14:paraId="278D84EC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Sinustachykardie, evtl. S1Q3T3, T-Negativierung in V1–V4</w:t>
            </w:r>
          </w:p>
        </w:tc>
        <w:tc>
          <w:tcPr>
            <w:tcW w:w="0" w:type="auto"/>
            <w:hideMark/>
          </w:tcPr>
          <w:p w14:paraId="7B3108CE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meist unauffällig</w:t>
            </w:r>
          </w:p>
        </w:tc>
      </w:tr>
      <w:tr w:rsidR="00B219FA" w:rsidRPr="00B219FA" w14:paraId="3D71FB95" w14:textId="77777777" w:rsidTr="00034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A85D06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Patientenbeschreibung</w:t>
            </w:r>
          </w:p>
        </w:tc>
        <w:tc>
          <w:tcPr>
            <w:tcW w:w="0" w:type="auto"/>
            <w:hideMark/>
          </w:tcPr>
          <w:p w14:paraId="7C058F62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„Nach dem Flug bekam ich plötzlich starke Luftnot und ein Druckgefühl in der Brust.“</w:t>
            </w:r>
          </w:p>
        </w:tc>
        <w:tc>
          <w:tcPr>
            <w:tcW w:w="0" w:type="auto"/>
            <w:hideMark/>
          </w:tcPr>
          <w:p w14:paraId="7C5AAB7E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„Ich habe seit zwei Tagen Fieber und huste grünlich-gelben Schleim.“</w:t>
            </w:r>
          </w:p>
        </w:tc>
      </w:tr>
    </w:tbl>
    <w:p w14:paraId="58CD51E1" w14:textId="77777777" w:rsidR="00B219FA" w:rsidRPr="00B219FA" w:rsidRDefault="00B219FA" w:rsidP="00B219F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219FA">
        <w:rPr>
          <w:rFonts w:ascii="Times New Roman" w:hAnsi="Times New Roman" w:cs="Times New Roman"/>
          <w:kern w:val="0"/>
          <w14:ligatures w14:val="none"/>
        </w:rPr>
        <w:t>Wichtig zur Abgrenzung: Lungenembolie hat plötzlichen Beginn ohne Infektzeichen, Pneumonie zeigt Fieber und Husten mit Auswurf .</w:t>
      </w:r>
    </w:p>
    <w:p w14:paraId="57CAFAE8" w14:textId="77777777" w:rsidR="00B219FA" w:rsidRPr="00B219FA" w:rsidRDefault="00B219FA" w:rsidP="00B219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9F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ED416D" wp14:editId="69F3CFBB">
                <wp:extent cx="5943600" cy="1270"/>
                <wp:effectExtent l="0" t="31750" r="0" b="36830"/>
                <wp:docPr id="51904739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3A356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1086BC7" w14:textId="77777777" w:rsidR="00B219FA" w:rsidRPr="00B219FA" w:rsidRDefault="00B219FA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19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Pneumothorax vs. Pleuraerguss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2563"/>
        <w:gridCol w:w="3528"/>
        <w:gridCol w:w="3269"/>
      </w:tblGrid>
      <w:tr w:rsidR="00B219FA" w:rsidRPr="00B219FA" w14:paraId="7843859A" w14:textId="77777777" w:rsidTr="00034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B6E6F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46687A8E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Pneumothorax</w:t>
            </w:r>
          </w:p>
        </w:tc>
        <w:tc>
          <w:tcPr>
            <w:tcW w:w="0" w:type="auto"/>
            <w:hideMark/>
          </w:tcPr>
          <w:p w14:paraId="31327872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Pleuraerguss</w:t>
            </w:r>
          </w:p>
        </w:tc>
      </w:tr>
      <w:tr w:rsidR="00B219FA" w:rsidRPr="00B219FA" w14:paraId="09AE5FA6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95D21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Typische Symptome</w:t>
            </w:r>
          </w:p>
        </w:tc>
        <w:tc>
          <w:tcPr>
            <w:tcW w:w="0" w:type="auto"/>
            <w:hideMark/>
          </w:tcPr>
          <w:p w14:paraId="5226A250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Plötzliche einseitige Dyspnoe, aufgehobenes Atemgeräusch</w:t>
            </w:r>
          </w:p>
        </w:tc>
        <w:tc>
          <w:tcPr>
            <w:tcW w:w="0" w:type="auto"/>
            <w:hideMark/>
          </w:tcPr>
          <w:p w14:paraId="2F2DC369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Atemnot, Druckgefühl, Dämpfung beim Klopfen</w:t>
            </w:r>
          </w:p>
        </w:tc>
      </w:tr>
      <w:tr w:rsidR="00B219FA" w:rsidRPr="00B219FA" w14:paraId="573EF837" w14:textId="77777777" w:rsidTr="00034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98283E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Auskultation</w:t>
            </w:r>
          </w:p>
        </w:tc>
        <w:tc>
          <w:tcPr>
            <w:tcW w:w="0" w:type="auto"/>
            <w:hideMark/>
          </w:tcPr>
          <w:p w14:paraId="454C8A32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Abgeschwächtes oder fehlendes Atemgeräusch, evtl. hypersonorer Klopfschall</w:t>
            </w:r>
          </w:p>
        </w:tc>
        <w:tc>
          <w:tcPr>
            <w:tcW w:w="0" w:type="auto"/>
            <w:hideMark/>
          </w:tcPr>
          <w:p w14:paraId="245E786F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Gedämpftes Atemgeräusch, verminderter Stimmfremitus</w:t>
            </w:r>
          </w:p>
        </w:tc>
      </w:tr>
      <w:tr w:rsidR="00B219FA" w:rsidRPr="00B219FA" w14:paraId="1DD6DE5B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5312C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Perkussion</w:t>
            </w:r>
          </w:p>
        </w:tc>
        <w:tc>
          <w:tcPr>
            <w:tcW w:w="0" w:type="auto"/>
            <w:hideMark/>
          </w:tcPr>
          <w:p w14:paraId="18FC1AA3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Hypersonor (hohler Klang)</w:t>
            </w:r>
          </w:p>
        </w:tc>
        <w:tc>
          <w:tcPr>
            <w:tcW w:w="0" w:type="auto"/>
            <w:hideMark/>
          </w:tcPr>
          <w:p w14:paraId="1A9694CB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Gedämpft (dumpfer Klang)</w:t>
            </w:r>
          </w:p>
        </w:tc>
      </w:tr>
      <w:tr w:rsidR="00B219FA" w:rsidRPr="00B219FA" w14:paraId="1EF91040" w14:textId="77777777" w:rsidTr="00034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1CFBC9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Thorax-Röntgen</w:t>
            </w:r>
          </w:p>
        </w:tc>
        <w:tc>
          <w:tcPr>
            <w:tcW w:w="0" w:type="auto"/>
            <w:hideMark/>
          </w:tcPr>
          <w:p w14:paraId="0DF426BD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Luftspalt sichtbar, kollabierter Lungenflügel</w:t>
            </w:r>
          </w:p>
        </w:tc>
        <w:tc>
          <w:tcPr>
            <w:tcW w:w="0" w:type="auto"/>
            <w:hideMark/>
          </w:tcPr>
          <w:p w14:paraId="6A7ED688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Flüssigkeitsspiegel, evtl. basal aufsteigende Verschattung</w:t>
            </w:r>
          </w:p>
        </w:tc>
      </w:tr>
      <w:tr w:rsidR="00B219FA" w:rsidRPr="00B219FA" w14:paraId="38226A6A" w14:textId="77777777" w:rsidTr="0003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12FDB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Patientenbeschreibung</w:t>
            </w:r>
          </w:p>
        </w:tc>
        <w:tc>
          <w:tcPr>
            <w:tcW w:w="0" w:type="auto"/>
            <w:hideMark/>
          </w:tcPr>
          <w:p w14:paraId="66C5BEC5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„Ich habe plötzlich beim Einatmen einen stechenden Schmerz rechts gespürt und bekam kaum Luft.“</w:t>
            </w:r>
          </w:p>
        </w:tc>
        <w:tc>
          <w:tcPr>
            <w:tcW w:w="0" w:type="auto"/>
            <w:hideMark/>
          </w:tcPr>
          <w:p w14:paraId="4B348014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„Ich spüre einen Druck auf der rechten Seite und habe zunehmend Atemnot.“</w:t>
            </w:r>
          </w:p>
        </w:tc>
      </w:tr>
    </w:tbl>
    <w:p w14:paraId="1B59349C" w14:textId="77777777" w:rsidR="00B219FA" w:rsidRPr="00B219FA" w:rsidRDefault="00B219FA" w:rsidP="00B219F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219FA">
        <w:rPr>
          <w:rFonts w:ascii="Times New Roman" w:hAnsi="Times New Roman" w:cs="Times New Roman"/>
          <w:kern w:val="0"/>
          <w14:ligatures w14:val="none"/>
        </w:rPr>
        <w:t>Wichtig zur Abgrenzung: Pneumothorax zeigt lautes, hohles Geräusch, Pleuraerguss dagegen dumpfen Klopfschall und Flüssigkeit in der Bildgebung .</w:t>
      </w:r>
    </w:p>
    <w:p w14:paraId="4843FED1" w14:textId="77777777" w:rsidR="00B219FA" w:rsidRPr="00B219FA" w:rsidRDefault="00B219FA" w:rsidP="00B219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9F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7530AB" wp14:editId="2FD8F400">
                <wp:extent cx="5943600" cy="1270"/>
                <wp:effectExtent l="0" t="31750" r="0" b="36830"/>
                <wp:docPr id="157037889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4CA04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3936FF7" w14:textId="77777777" w:rsidR="00B219FA" w:rsidRPr="00B219FA" w:rsidRDefault="00B219FA" w:rsidP="00B219F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219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Akute Bronchitis vs. Exazerbierte COPD</w:t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2563"/>
        <w:gridCol w:w="3244"/>
        <w:gridCol w:w="3543"/>
      </w:tblGrid>
      <w:tr w:rsidR="00B219FA" w:rsidRPr="00B219FA" w14:paraId="29E8BABB" w14:textId="77777777" w:rsidTr="00583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3B40FA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Merkmal</w:t>
            </w:r>
          </w:p>
        </w:tc>
        <w:tc>
          <w:tcPr>
            <w:tcW w:w="0" w:type="auto"/>
            <w:hideMark/>
          </w:tcPr>
          <w:p w14:paraId="4E38A663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Akute Bronchitis</w:t>
            </w:r>
          </w:p>
        </w:tc>
        <w:tc>
          <w:tcPr>
            <w:tcW w:w="0" w:type="auto"/>
            <w:hideMark/>
          </w:tcPr>
          <w:p w14:paraId="6E540FA2" w14:textId="77777777" w:rsidR="00B219FA" w:rsidRPr="00B219FA" w:rsidRDefault="00B219FA" w:rsidP="00B219F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Exazerbierte COPD</w:t>
            </w:r>
          </w:p>
        </w:tc>
      </w:tr>
      <w:tr w:rsidR="00B219FA" w:rsidRPr="00B219FA" w14:paraId="4E976873" w14:textId="77777777" w:rsidTr="00583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505B98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Typische Symptome</w:t>
            </w:r>
          </w:p>
        </w:tc>
        <w:tc>
          <w:tcPr>
            <w:tcW w:w="0" w:type="auto"/>
            <w:hideMark/>
          </w:tcPr>
          <w:p w14:paraId="05D6B0E3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Husten, ggf. Fieber, selten Dyspnoe</w:t>
            </w:r>
          </w:p>
        </w:tc>
        <w:tc>
          <w:tcPr>
            <w:tcW w:w="0" w:type="auto"/>
            <w:hideMark/>
          </w:tcPr>
          <w:p w14:paraId="184C9FB4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Zunehmende Dyspnoe, vermehrter Husten mit Auswurf (grünlich, gelblich), evtl. Fieber</w:t>
            </w:r>
          </w:p>
        </w:tc>
      </w:tr>
      <w:tr w:rsidR="00B219FA" w:rsidRPr="00B219FA" w14:paraId="6285AB7C" w14:textId="77777777" w:rsidTr="00583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ED620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Auskultation</w:t>
            </w:r>
          </w:p>
        </w:tc>
        <w:tc>
          <w:tcPr>
            <w:tcW w:w="0" w:type="auto"/>
            <w:hideMark/>
          </w:tcPr>
          <w:p w14:paraId="7FB95500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Giemen, evtl. Rasselgeräusche</w:t>
            </w:r>
          </w:p>
        </w:tc>
        <w:tc>
          <w:tcPr>
            <w:tcW w:w="0" w:type="auto"/>
            <w:hideMark/>
          </w:tcPr>
          <w:p w14:paraId="03FED6DE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verlängertes Exspirium, Rasselgeräusche</w:t>
            </w:r>
          </w:p>
        </w:tc>
      </w:tr>
      <w:tr w:rsidR="00B219FA" w:rsidRPr="00B219FA" w14:paraId="028D686E" w14:textId="77777777" w:rsidTr="00583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108DA9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Labor</w:t>
            </w:r>
          </w:p>
        </w:tc>
        <w:tc>
          <w:tcPr>
            <w:tcW w:w="0" w:type="auto"/>
            <w:hideMark/>
          </w:tcPr>
          <w:p w14:paraId="3F176F86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CRP meist leicht erhöht, D-Dimere normal</w:t>
            </w:r>
          </w:p>
        </w:tc>
        <w:tc>
          <w:tcPr>
            <w:tcW w:w="0" w:type="auto"/>
            <w:hideMark/>
          </w:tcPr>
          <w:p w14:paraId="011E4D70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CRP und Leukozyten oft erhöht, evtl. bakterieller Infekt nachweisbar</w:t>
            </w:r>
          </w:p>
        </w:tc>
      </w:tr>
      <w:tr w:rsidR="00B219FA" w:rsidRPr="00B219FA" w14:paraId="7F2C3926" w14:textId="77777777" w:rsidTr="00583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EBF3EC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Verlauf</w:t>
            </w:r>
          </w:p>
        </w:tc>
        <w:tc>
          <w:tcPr>
            <w:tcW w:w="0" w:type="auto"/>
            <w:hideMark/>
          </w:tcPr>
          <w:p w14:paraId="47F946F0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Selbstlimitierend (≈ 2 Wochen)</w:t>
            </w:r>
          </w:p>
        </w:tc>
        <w:tc>
          <w:tcPr>
            <w:tcW w:w="0" w:type="auto"/>
            <w:hideMark/>
          </w:tcPr>
          <w:p w14:paraId="4123381B" w14:textId="77777777" w:rsidR="00B219FA" w:rsidRPr="00B219FA" w:rsidRDefault="00B219FA" w:rsidP="00B219F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Häufige Notfälle, kann respiratorische Insuffizienz auslösen</w:t>
            </w:r>
          </w:p>
        </w:tc>
      </w:tr>
      <w:tr w:rsidR="00B219FA" w:rsidRPr="00B219FA" w14:paraId="4A4DF315" w14:textId="77777777" w:rsidTr="00583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962BC" w14:textId="77777777" w:rsidR="00B219FA" w:rsidRPr="00B219FA" w:rsidRDefault="00B219FA" w:rsidP="00B219F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Patientenbeschreibung</w:t>
            </w:r>
          </w:p>
        </w:tc>
        <w:tc>
          <w:tcPr>
            <w:tcW w:w="0" w:type="auto"/>
            <w:hideMark/>
          </w:tcPr>
          <w:p w14:paraId="3D6DB0C5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„Seit ein paar Tagen Husten und leichtes Fieber, keine schwere Atemnot.“</w:t>
            </w:r>
          </w:p>
        </w:tc>
        <w:tc>
          <w:tcPr>
            <w:tcW w:w="0" w:type="auto"/>
            <w:hideMark/>
          </w:tcPr>
          <w:p w14:paraId="342353AD" w14:textId="77777777" w:rsidR="00B219FA" w:rsidRPr="00B219FA" w:rsidRDefault="00B219FA" w:rsidP="00B219F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219FA">
              <w:rPr>
                <w:rFonts w:ascii="Times New Roman" w:hAnsi="Times New Roman" w:cs="Times New Roman"/>
                <w:kern w:val="0"/>
                <w14:ligatures w14:val="none"/>
              </w:rPr>
              <w:t>„Ich habe seit gestern viel mehr Schleim und bekomme schlechter Luft als sonst.“</w:t>
            </w:r>
          </w:p>
        </w:tc>
      </w:tr>
    </w:tbl>
    <w:p w14:paraId="2B73414D" w14:textId="77777777" w:rsidR="00B219FA" w:rsidRPr="00B219FA" w:rsidRDefault="00B219FA" w:rsidP="00B219F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219FA">
        <w:rPr>
          <w:rFonts w:ascii="Times New Roman" w:hAnsi="Times New Roman" w:cs="Times New Roman"/>
          <w:kern w:val="0"/>
          <w14:ligatures w14:val="none"/>
        </w:rPr>
        <w:t>Wichtig zur Abgrenzung: Akute Bronchitis ist meist viral und selbstlimitierend, COPD-Exazerbation hat chronischen Hintergrund mit plötzlicher Verschlechterung .</w:t>
      </w:r>
    </w:p>
    <w:p w14:paraId="7F9CE42F" w14:textId="77777777" w:rsidR="00B219FA" w:rsidRPr="00B219FA" w:rsidRDefault="00B219FA" w:rsidP="00B219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9F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1582B6" wp14:editId="21444A60">
                <wp:extent cx="5943600" cy="1270"/>
                <wp:effectExtent l="0" t="31750" r="0" b="36830"/>
                <wp:docPr id="67030763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79E8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9D024F5" w14:textId="77777777" w:rsidR="00E0502C" w:rsidRDefault="00E0502C"/>
    <w:sectPr w:rsidR="00E0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CCDE" w14:textId="77777777" w:rsidR="00312738" w:rsidRDefault="00312738" w:rsidP="00312738">
      <w:pPr>
        <w:spacing w:after="0" w:line="240" w:lineRule="auto"/>
      </w:pPr>
      <w:r>
        <w:separator/>
      </w:r>
    </w:p>
  </w:endnote>
  <w:endnote w:type="continuationSeparator" w:id="0">
    <w:p w14:paraId="068CB548" w14:textId="77777777" w:rsidR="00312738" w:rsidRDefault="00312738" w:rsidP="0031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429D" w14:textId="77777777" w:rsidR="00312738" w:rsidRDefault="00312738" w:rsidP="00312738">
      <w:pPr>
        <w:spacing w:after="0" w:line="240" w:lineRule="auto"/>
      </w:pPr>
      <w:r>
        <w:separator/>
      </w:r>
    </w:p>
  </w:footnote>
  <w:footnote w:type="continuationSeparator" w:id="0">
    <w:p w14:paraId="5A6EC94F" w14:textId="77777777" w:rsidR="00312738" w:rsidRDefault="00312738" w:rsidP="00312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436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B7D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529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37A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643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230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D0F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C68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753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56B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241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64B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B67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E40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E47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B63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836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B39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83C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760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E268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3900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330D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E7E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908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71D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394B7A"/>
    <w:multiLevelType w:val="hybridMultilevel"/>
    <w:tmpl w:val="88B644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E1F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A240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2648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290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2C06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1539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130E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943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7936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E927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B350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631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BA4E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032230">
    <w:abstractNumId w:val="12"/>
  </w:num>
  <w:num w:numId="2" w16cid:durableId="301547103">
    <w:abstractNumId w:val="40"/>
  </w:num>
  <w:num w:numId="3" w16cid:durableId="641424258">
    <w:abstractNumId w:val="18"/>
  </w:num>
  <w:num w:numId="4" w16cid:durableId="2012026897">
    <w:abstractNumId w:val="20"/>
  </w:num>
  <w:num w:numId="5" w16cid:durableId="1893346039">
    <w:abstractNumId w:val="36"/>
  </w:num>
  <w:num w:numId="6" w16cid:durableId="983658854">
    <w:abstractNumId w:val="10"/>
  </w:num>
  <w:num w:numId="7" w16cid:durableId="1740906958">
    <w:abstractNumId w:val="7"/>
  </w:num>
  <w:num w:numId="8" w16cid:durableId="695279808">
    <w:abstractNumId w:val="5"/>
  </w:num>
  <w:num w:numId="9" w16cid:durableId="424888106">
    <w:abstractNumId w:val="32"/>
  </w:num>
  <w:num w:numId="10" w16cid:durableId="2087798930">
    <w:abstractNumId w:val="22"/>
  </w:num>
  <w:num w:numId="11" w16cid:durableId="1543470616">
    <w:abstractNumId w:val="23"/>
  </w:num>
  <w:num w:numId="12" w16cid:durableId="146359915">
    <w:abstractNumId w:val="0"/>
  </w:num>
  <w:num w:numId="13" w16cid:durableId="749162141">
    <w:abstractNumId w:val="4"/>
  </w:num>
  <w:num w:numId="14" w16cid:durableId="1715035387">
    <w:abstractNumId w:val="37"/>
  </w:num>
  <w:num w:numId="15" w16cid:durableId="328872624">
    <w:abstractNumId w:val="9"/>
  </w:num>
  <w:num w:numId="16" w16cid:durableId="354381644">
    <w:abstractNumId w:val="19"/>
  </w:num>
  <w:num w:numId="17" w16cid:durableId="1149982096">
    <w:abstractNumId w:val="27"/>
  </w:num>
  <w:num w:numId="18" w16cid:durableId="139620705">
    <w:abstractNumId w:val="39"/>
  </w:num>
  <w:num w:numId="19" w16cid:durableId="1081565223">
    <w:abstractNumId w:val="24"/>
  </w:num>
  <w:num w:numId="20" w16cid:durableId="677777639">
    <w:abstractNumId w:val="14"/>
  </w:num>
  <w:num w:numId="21" w16cid:durableId="783579603">
    <w:abstractNumId w:val="11"/>
  </w:num>
  <w:num w:numId="22" w16cid:durableId="1192263448">
    <w:abstractNumId w:val="31"/>
  </w:num>
  <w:num w:numId="23" w16cid:durableId="542526894">
    <w:abstractNumId w:val="33"/>
  </w:num>
  <w:num w:numId="24" w16cid:durableId="565653673">
    <w:abstractNumId w:val="21"/>
  </w:num>
  <w:num w:numId="25" w16cid:durableId="1738359727">
    <w:abstractNumId w:val="1"/>
  </w:num>
  <w:num w:numId="26" w16cid:durableId="1680309705">
    <w:abstractNumId w:val="30"/>
  </w:num>
  <w:num w:numId="27" w16cid:durableId="1158955837">
    <w:abstractNumId w:val="29"/>
  </w:num>
  <w:num w:numId="28" w16cid:durableId="806749469">
    <w:abstractNumId w:val="2"/>
  </w:num>
  <w:num w:numId="29" w16cid:durableId="2065711968">
    <w:abstractNumId w:val="25"/>
  </w:num>
  <w:num w:numId="30" w16cid:durableId="1450272765">
    <w:abstractNumId w:val="34"/>
  </w:num>
  <w:num w:numId="31" w16cid:durableId="149103129">
    <w:abstractNumId w:val="8"/>
  </w:num>
  <w:num w:numId="32" w16cid:durableId="1640724484">
    <w:abstractNumId w:val="26"/>
  </w:num>
  <w:num w:numId="33" w16cid:durableId="110056699">
    <w:abstractNumId w:val="16"/>
  </w:num>
  <w:num w:numId="34" w16cid:durableId="227152840">
    <w:abstractNumId w:val="35"/>
  </w:num>
  <w:num w:numId="35" w16cid:durableId="419569233">
    <w:abstractNumId w:val="3"/>
  </w:num>
  <w:num w:numId="36" w16cid:durableId="1147823166">
    <w:abstractNumId w:val="13"/>
  </w:num>
  <w:num w:numId="37" w16cid:durableId="359162233">
    <w:abstractNumId w:val="38"/>
  </w:num>
  <w:num w:numId="38" w16cid:durableId="710106911">
    <w:abstractNumId w:val="15"/>
  </w:num>
  <w:num w:numId="39" w16cid:durableId="1372804583">
    <w:abstractNumId w:val="28"/>
  </w:num>
  <w:num w:numId="40" w16cid:durableId="1709143940">
    <w:abstractNumId w:val="6"/>
  </w:num>
  <w:num w:numId="41" w16cid:durableId="328875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2C"/>
    <w:rsid w:val="00004ACC"/>
    <w:rsid w:val="00034DDA"/>
    <w:rsid w:val="00040A2B"/>
    <w:rsid w:val="00071D30"/>
    <w:rsid w:val="0009327D"/>
    <w:rsid w:val="000C67E1"/>
    <w:rsid w:val="001210EB"/>
    <w:rsid w:val="001439DF"/>
    <w:rsid w:val="00180F23"/>
    <w:rsid w:val="001846FF"/>
    <w:rsid w:val="001A4245"/>
    <w:rsid w:val="001F4344"/>
    <w:rsid w:val="002327D5"/>
    <w:rsid w:val="002400D8"/>
    <w:rsid w:val="002B1EA4"/>
    <w:rsid w:val="002B7976"/>
    <w:rsid w:val="00312738"/>
    <w:rsid w:val="00340B6A"/>
    <w:rsid w:val="003A40D6"/>
    <w:rsid w:val="003E20B1"/>
    <w:rsid w:val="003E525A"/>
    <w:rsid w:val="00416930"/>
    <w:rsid w:val="004A7D31"/>
    <w:rsid w:val="00521F2E"/>
    <w:rsid w:val="00583852"/>
    <w:rsid w:val="00592E16"/>
    <w:rsid w:val="005B232E"/>
    <w:rsid w:val="0067792F"/>
    <w:rsid w:val="006A613A"/>
    <w:rsid w:val="006E077B"/>
    <w:rsid w:val="006F4644"/>
    <w:rsid w:val="007C4446"/>
    <w:rsid w:val="007F4E58"/>
    <w:rsid w:val="008604F2"/>
    <w:rsid w:val="008902DE"/>
    <w:rsid w:val="008B1FB2"/>
    <w:rsid w:val="008C367E"/>
    <w:rsid w:val="008D7393"/>
    <w:rsid w:val="009F1D57"/>
    <w:rsid w:val="00A13C50"/>
    <w:rsid w:val="00A14FBC"/>
    <w:rsid w:val="00A32A93"/>
    <w:rsid w:val="00A72436"/>
    <w:rsid w:val="00A919A3"/>
    <w:rsid w:val="00AA19DF"/>
    <w:rsid w:val="00AE13B8"/>
    <w:rsid w:val="00B219FA"/>
    <w:rsid w:val="00B930C0"/>
    <w:rsid w:val="00BA68EF"/>
    <w:rsid w:val="00BF35E7"/>
    <w:rsid w:val="00C042B0"/>
    <w:rsid w:val="00C159E1"/>
    <w:rsid w:val="00D261AD"/>
    <w:rsid w:val="00E0502C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7975"/>
  <w15:chartTrackingRefBased/>
  <w15:docId w15:val="{72A4C4B7-FB8A-D64D-AF29-57EA377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02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219F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219FA"/>
  </w:style>
  <w:style w:type="character" w:customStyle="1" w:styleId="s2">
    <w:name w:val="s2"/>
    <w:basedOn w:val="DefaultParagraphFont"/>
    <w:rsid w:val="00B219FA"/>
  </w:style>
  <w:style w:type="character" w:customStyle="1" w:styleId="s3">
    <w:name w:val="s3"/>
    <w:basedOn w:val="DefaultParagraphFont"/>
    <w:rsid w:val="00B219FA"/>
  </w:style>
  <w:style w:type="character" w:customStyle="1" w:styleId="s5">
    <w:name w:val="s5"/>
    <w:basedOn w:val="DefaultParagraphFont"/>
    <w:rsid w:val="00B219FA"/>
  </w:style>
  <w:style w:type="character" w:customStyle="1" w:styleId="apple-converted-space">
    <w:name w:val="apple-converted-space"/>
    <w:basedOn w:val="DefaultParagraphFont"/>
    <w:rsid w:val="00416930"/>
  </w:style>
  <w:style w:type="paragraph" w:customStyle="1" w:styleId="p3">
    <w:name w:val="p3"/>
    <w:basedOn w:val="Normal"/>
    <w:rsid w:val="0041693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GridTable3-Accent6">
    <w:name w:val="Grid Table 3 Accent 6"/>
    <w:basedOn w:val="TableNormal"/>
    <w:uiPriority w:val="48"/>
    <w:rsid w:val="00004ACC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004A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004ACC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004ACC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004ACC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034DD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034DDA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customStyle="1" w:styleId="s4">
    <w:name w:val="s4"/>
    <w:basedOn w:val="DefaultParagraphFont"/>
    <w:rsid w:val="003A40D6"/>
  </w:style>
  <w:style w:type="table" w:styleId="GridTable5Dark-Accent5">
    <w:name w:val="Grid Table 5 Dark Accent 5"/>
    <w:basedOn w:val="TableNormal"/>
    <w:uiPriority w:val="50"/>
    <w:rsid w:val="000932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">
    <w:name w:val="Grid Table 5 Dark"/>
    <w:basedOn w:val="TableNormal"/>
    <w:uiPriority w:val="50"/>
    <w:rsid w:val="000932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0932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2B1E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p2">
    <w:name w:val="p2"/>
    <w:basedOn w:val="Normal"/>
    <w:rsid w:val="00071D3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340B6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340B6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340B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8604F2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PlainTable1">
    <w:name w:val="Plain Table 1"/>
    <w:basedOn w:val="TableNormal"/>
    <w:uiPriority w:val="41"/>
    <w:rsid w:val="00AA19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A42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A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FBC"/>
  </w:style>
  <w:style w:type="paragraph" w:styleId="Footer">
    <w:name w:val="footer"/>
    <w:basedOn w:val="Normal"/>
    <w:link w:val="FooterChar"/>
    <w:uiPriority w:val="99"/>
    <w:unhideWhenUsed/>
    <w:rsid w:val="00A1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6638</Words>
  <Characters>37842</Characters>
  <Application>Microsoft Office Word</Application>
  <DocSecurity>0</DocSecurity>
  <Lines>315</Lines>
  <Paragraphs>88</Paragraphs>
  <ScaleCrop>false</ScaleCrop>
  <Company/>
  <LinksUpToDate>false</LinksUpToDate>
  <CharactersWithSpaces>44392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2025-05-07T22:53:00Z</dcterms:created>
  <dcterms:modified xsi:type="dcterms:W3CDTF">2025-05-07T22:53:00Z</dcterms:modified>
</cp:coreProperties>
</file>